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38998181"/>
        <w:docPartObj>
          <w:docPartGallery w:val="Cover Pages"/>
          <w:docPartUnique/>
        </w:docPartObj>
      </w:sdtPr>
      <w:sdtEndPr/>
      <w:sdtContent>
        <w:p w:rsidR="00AE0637" w:rsidRDefault="009D65BC">
          <w:r>
            <w:rPr>
              <w:noProof/>
              <w:lang w:eastAsia="ko-KR" w:bidi="kok-IN"/>
            </w:rPr>
            <w:drawing>
              <wp:anchor distT="0" distB="0" distL="114300" distR="114300" simplePos="0" relativeHeight="251660288" behindDoc="0" locked="0" layoutInCell="1" allowOverlap="1">
                <wp:simplePos x="0" y="0"/>
                <wp:positionH relativeFrom="column">
                  <wp:posOffset>-586070</wp:posOffset>
                </wp:positionH>
                <wp:positionV relativeFrom="page">
                  <wp:posOffset>4969564</wp:posOffset>
                </wp:positionV>
                <wp:extent cx="5293242" cy="2003729"/>
                <wp:effectExtent l="152400" t="152400" r="155575" b="149225"/>
                <wp:wrapNone/>
                <wp:docPr id="5" name="Picture 5" descr="C:\Users\Dustin\Pictures\BioB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ustin\Pictures\BioBus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94163" cy="2004078"/>
                        </a:xfrm>
                        <a:prstGeom prst="rect">
                          <a:avLst/>
                        </a:prstGeom>
                        <a:noFill/>
                        <a:ln>
                          <a:noFill/>
                        </a:ln>
                        <a:effectLst>
                          <a:glow rad="139700">
                            <a:schemeClr val="bg1">
                              <a:alpha val="95000"/>
                            </a:schemeClr>
                          </a:glow>
                        </a:effectLst>
                      </pic:spPr>
                    </pic:pic>
                  </a:graphicData>
                </a:graphic>
              </wp:anchor>
            </w:drawing>
          </w:r>
          <w:r w:rsidR="00AE7C2F">
            <w:rPr>
              <w:noProof/>
              <w:lang w:eastAsia="ko-KR" w:bidi="kok-IN"/>
            </w:rPr>
            <mc:AlternateContent>
              <mc:Choice Requires="wpg">
                <w:drawing>
                  <wp:anchor distT="0" distB="0" distL="114300" distR="114300" simplePos="0" relativeHeight="251659264" behindDoc="0" locked="0" layoutInCell="0" allowOverlap="1">
                    <wp:simplePos x="0" y="0"/>
                    <wp:positionH relativeFrom="page">
                      <wp:align>center</wp:align>
                    </wp:positionH>
                    <wp:positionV relativeFrom="page">
                      <wp:posOffset>260350</wp:posOffset>
                    </wp:positionV>
                    <wp:extent cx="7383780" cy="9551035"/>
                    <wp:effectExtent l="152400" t="0" r="179070" b="0"/>
                    <wp:wrapNone/>
                    <wp:docPr id="370"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83780" cy="9551035"/>
                              <a:chOff x="321" y="402"/>
                              <a:chExt cx="11600" cy="15027"/>
                            </a:xfrm>
                          </wpg:grpSpPr>
                          <wps:wsp>
                            <wps:cNvPr id="371" name="Rectangle 77"/>
                            <wps:cNvSpPr>
                              <a:spLocks noChangeArrowheads="1"/>
                            </wps:cNvSpPr>
                            <wps:spPr bwMode="auto">
                              <a:xfrm>
                                <a:off x="321" y="411"/>
                                <a:ext cx="11600" cy="15018"/>
                              </a:xfrm>
                              <a:prstGeom prst="rect">
                                <a:avLst/>
                              </a:prstGeom>
                              <a:solidFill>
                                <a:schemeClr val="bg1"/>
                              </a:solidFill>
                              <a:ln w="9525">
                                <a:noFill/>
                                <a:miter lim="800000"/>
                                <a:headEnd/>
                                <a:tailEnd/>
                              </a:ln>
                            </wps:spPr>
                            <wps:bodyPr rot="0" vert="horz" wrap="square" lIns="91440" tIns="45720" rIns="91440" bIns="45720" anchor="t" anchorCtr="0" upright="1">
                              <a:noAutofit/>
                            </wps:bodyPr>
                          </wps:wsp>
                          <wps:wsp>
                            <wps:cNvPr id="372" name="Rectangle 87"/>
                            <wps:cNvSpPr>
                              <a:spLocks noChangeArrowheads="1"/>
                            </wps:cNvSpPr>
                            <wps:spPr bwMode="auto">
                              <a:xfrm>
                                <a:off x="350" y="14683"/>
                                <a:ext cx="11537" cy="719"/>
                              </a:xfrm>
                              <a:prstGeom prst="rect">
                                <a:avLst/>
                              </a:prstGeom>
                              <a:solidFill>
                                <a:schemeClr val="bg1"/>
                              </a:solidFill>
                              <a:ln w="9525">
                                <a:noFill/>
                                <a:miter lim="800000"/>
                                <a:headEnd/>
                                <a:tailEnd/>
                              </a:ln>
                              <a:extLst/>
                            </wps:spPr>
                            <wps:txbx>
                              <w:txbxContent>
                                <w:p w:rsidR="00EE6195" w:rsidRPr="00771612" w:rsidRDefault="00EE6195" w:rsidP="00771612">
                                  <w:pPr>
                                    <w:pStyle w:val="NoSpacing"/>
                                    <w:jc w:val="center"/>
                                    <w:rPr>
                                      <w:bCs/>
                                      <w:color w:val="000000" w:themeColor="text1"/>
                                      <w:spacing w:val="60"/>
                                      <w:sz w:val="28"/>
                                      <w:szCs w:val="28"/>
                                    </w:rPr>
                                  </w:pPr>
                                  <w:r>
                                    <w:rPr>
                                      <w:bCs/>
                                      <w:color w:val="000000" w:themeColor="text1"/>
                                      <w:spacing w:val="60"/>
                                      <w:sz w:val="28"/>
                                      <w:szCs w:val="28"/>
                                    </w:rPr>
                                    <w:t>A 501(c)</w:t>
                                  </w:r>
                                  <w:r w:rsidRPr="00771612">
                                    <w:rPr>
                                      <w:bCs/>
                                      <w:color w:val="000000" w:themeColor="text1"/>
                                      <w:spacing w:val="60"/>
                                      <w:sz w:val="28"/>
                                      <w:szCs w:val="28"/>
                                    </w:rPr>
                                    <w:t xml:space="preserve"> (3) Non-Profit Organization</w:t>
                                  </w:r>
                                </w:p>
                                <w:p w:rsidR="00EE6195" w:rsidRPr="006D5F57" w:rsidRDefault="00EE6195">
                                  <w:pPr>
                                    <w:pStyle w:val="NoSpacing"/>
                                    <w:jc w:val="center"/>
                                    <w:rPr>
                                      <w:smallCaps/>
                                      <w:color w:val="000000" w:themeColor="text1"/>
                                      <w:spacing w:val="60"/>
                                      <w:sz w:val="28"/>
                                      <w:szCs w:val="28"/>
                                    </w:rPr>
                                  </w:pPr>
                                </w:p>
                              </w:txbxContent>
                            </wps:txbx>
                            <wps:bodyPr rot="0" vert="horz" wrap="square" lIns="91440" tIns="45720" rIns="91440" bIns="45720" anchor="ctr" anchorCtr="0" upright="1">
                              <a:noAutofit/>
                            </wps:bodyPr>
                          </wps:wsp>
                          <wps:wsp>
                            <wps:cNvPr id="375" name="Rectangle 82"/>
                            <wps:cNvSpPr>
                              <a:spLocks noChangeArrowheads="1"/>
                            </wps:cNvSpPr>
                            <wps:spPr bwMode="auto">
                              <a:xfrm>
                                <a:off x="9028" y="9607"/>
                                <a:ext cx="2860" cy="1073"/>
                              </a:xfrm>
                              <a:prstGeom prst="rect">
                                <a:avLst/>
                              </a:prstGeom>
                              <a:solidFill>
                                <a:schemeClr val="tx1">
                                  <a:lumMod val="75000"/>
                                  <a:lumOff val="25000"/>
                                </a:schemeClr>
                              </a:solidFill>
                              <a:ln w="9525">
                                <a:noFill/>
                                <a:miter lim="800000"/>
                                <a:headEnd/>
                                <a:tailEnd/>
                              </a:ln>
                              <a:effectLst>
                                <a:glow rad="152400">
                                  <a:schemeClr val="tx1">
                                    <a:lumMod val="65000"/>
                                    <a:lumOff val="35000"/>
                                  </a:schemeClr>
                                </a:glow>
                              </a:effectLst>
                              <a:extLst/>
                            </wps:spPr>
                            <wps:txbx>
                              <w:txbxContent>
                                <w:sdt>
                                  <w:sdtPr>
                                    <w:rPr>
                                      <w:rFonts w:asciiTheme="majorHAnsi" w:eastAsiaTheme="majorEastAsia" w:hAnsiTheme="majorHAnsi" w:cstheme="majorBidi"/>
                                      <w:color w:val="FFFFFF" w:themeColor="background1"/>
                                      <w:sz w:val="56"/>
                                      <w:szCs w:val="56"/>
                                    </w:rPr>
                                    <w:alias w:val="Year"/>
                                    <w:id w:val="-2069564109"/>
                                    <w:dataBinding w:prefixMappings="xmlns:ns0='http://schemas.microsoft.com/office/2006/coverPageProps'" w:xpath="/ns0:CoverPageProperties[1]/ns0:PublishDate[1]" w:storeItemID="{55AF091B-3C7A-41E3-B477-F2FDAA23CFDA}"/>
                                    <w:date w:fullDate="2013-01-01T00:00:00Z">
                                      <w:dateFormat w:val="yyyy"/>
                                      <w:lid w:val="en-US"/>
                                      <w:storeMappedDataAs w:val="dateTime"/>
                                      <w:calendar w:val="gregorian"/>
                                    </w:date>
                                  </w:sdtPr>
                                  <w:sdtEndPr/>
                                  <w:sdtContent>
                                    <w:p w:rsidR="00EE6195" w:rsidRDefault="00EE6195">
                                      <w:pPr>
                                        <w:pStyle w:val="NoSpacing"/>
                                        <w:rPr>
                                          <w:rFonts w:asciiTheme="majorHAnsi" w:eastAsiaTheme="majorEastAsia" w:hAnsiTheme="majorHAnsi" w:cstheme="majorBidi"/>
                                          <w:color w:val="C7E2FA" w:themeColor="accent1" w:themeTint="33"/>
                                          <w:sz w:val="56"/>
                                          <w:szCs w:val="56"/>
                                        </w:rPr>
                                      </w:pPr>
                                      <w:r>
                                        <w:rPr>
                                          <w:rFonts w:asciiTheme="majorHAnsi" w:eastAsiaTheme="majorEastAsia" w:hAnsiTheme="majorHAnsi" w:cstheme="majorBidi"/>
                                          <w:color w:val="FFFFFF" w:themeColor="background1"/>
                                          <w:sz w:val="56"/>
                                          <w:szCs w:val="56"/>
                                        </w:rPr>
                                        <w:t>2013</w:t>
                                      </w:r>
                                    </w:p>
                                  </w:sdtContent>
                                </w:sdt>
                              </w:txbxContent>
                            </wps:txbx>
                            <wps:bodyPr rot="0" vert="horz" wrap="square" lIns="91440" tIns="45720" rIns="91440" bIns="45720" anchor="ctr" anchorCtr="0" upright="1">
                              <a:noAutofit/>
                            </wps:bodyPr>
                          </wps:wsp>
                          <wps:wsp>
                            <wps:cNvPr id="373" name="Rectangle 86"/>
                            <wps:cNvSpPr>
                              <a:spLocks noChangeArrowheads="1"/>
                            </wps:cNvSpPr>
                            <wps:spPr bwMode="auto">
                              <a:xfrm>
                                <a:off x="9028" y="10710"/>
                                <a:ext cx="2859" cy="3937"/>
                              </a:xfrm>
                              <a:prstGeom prst="rect">
                                <a:avLst/>
                              </a:prstGeom>
                              <a:solidFill>
                                <a:srgbClr val="E7A603"/>
                              </a:solidFill>
                              <a:ln>
                                <a:noFill/>
                              </a:ln>
                              <a:effectLst>
                                <a:glow rad="177800">
                                  <a:srgbClr val="E7A603"/>
                                </a:glow>
                              </a:effectLst>
                              <a:extLst/>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374" name="Rectangle 85"/>
                            <wps:cNvSpPr>
                              <a:spLocks noChangeArrowheads="1"/>
                            </wps:cNvSpPr>
                            <wps:spPr bwMode="auto">
                              <a:xfrm>
                                <a:off x="350" y="10711"/>
                                <a:ext cx="8631" cy="3942"/>
                              </a:xfrm>
                              <a:prstGeom prst="rect">
                                <a:avLst/>
                              </a:prstGeom>
                              <a:solidFill>
                                <a:srgbClr val="A20000"/>
                              </a:solidFill>
                              <a:ln>
                                <a:noFill/>
                              </a:ln>
                              <a:effectLst>
                                <a:glow rad="152400">
                                  <a:srgbClr val="A20000"/>
                                </a:glow>
                              </a:effectLst>
                              <a:extLst/>
                            </wps:spPr>
                            <wps:style>
                              <a:lnRef idx="1">
                                <a:schemeClr val="accent2"/>
                              </a:lnRef>
                              <a:fillRef idx="3">
                                <a:schemeClr val="accent2"/>
                              </a:fillRef>
                              <a:effectRef idx="2">
                                <a:schemeClr val="accent2"/>
                              </a:effectRef>
                              <a:fontRef idx="minor">
                                <a:schemeClr val="lt1"/>
                              </a:fontRef>
                            </wps:style>
                            <wps:bodyPr rot="0" vert="horz" wrap="square" lIns="91440" tIns="45720" rIns="91440" bIns="45720" anchor="t" anchorCtr="0" upright="1">
                              <a:noAutofit/>
                            </wps:bodyPr>
                          </wps:wsp>
                          <wps:wsp>
                            <wps:cNvPr id="376" name="Rectangle 81"/>
                            <wps:cNvSpPr>
                              <a:spLocks noChangeArrowheads="1"/>
                            </wps:cNvSpPr>
                            <wps:spPr bwMode="auto">
                              <a:xfrm>
                                <a:off x="6137" y="9607"/>
                                <a:ext cx="2860" cy="1073"/>
                              </a:xfrm>
                              <a:prstGeom prst="rect">
                                <a:avLst/>
                              </a:prstGeom>
                              <a:solidFill>
                                <a:schemeClr val="tx1">
                                  <a:lumMod val="65000"/>
                                  <a:lumOff val="35000"/>
                                </a:schemeClr>
                              </a:solidFill>
                              <a:ln w="9525">
                                <a:noFill/>
                                <a:miter lim="800000"/>
                                <a:headEnd/>
                                <a:tailEnd/>
                              </a:ln>
                              <a:extLst/>
                            </wps:spPr>
                            <wps:bodyPr rot="0" vert="horz" wrap="square" lIns="91440" tIns="45720" rIns="91440" bIns="45720" anchor="t" anchorCtr="0" upright="1">
                              <a:noAutofit/>
                            </wps:bodyPr>
                          </wps:wsp>
                          <wps:wsp>
                            <wps:cNvPr id="377" name="Rectangle 80"/>
                            <wps:cNvSpPr>
                              <a:spLocks noChangeArrowheads="1"/>
                            </wps:cNvSpPr>
                            <wps:spPr bwMode="auto">
                              <a:xfrm>
                                <a:off x="3245" y="9607"/>
                                <a:ext cx="2860" cy="1073"/>
                              </a:xfrm>
                              <a:prstGeom prst="rect">
                                <a:avLst/>
                              </a:prstGeom>
                              <a:solidFill>
                                <a:schemeClr val="bg1">
                                  <a:lumMod val="65000"/>
                                </a:schemeClr>
                              </a:solidFill>
                              <a:ln w="9525">
                                <a:noFill/>
                                <a:miter lim="800000"/>
                                <a:headEnd/>
                                <a:tailEnd/>
                              </a:ln>
                              <a:extLst/>
                            </wps:spPr>
                            <wps:bodyPr rot="0" vert="horz" wrap="square" lIns="91440" tIns="45720" rIns="91440" bIns="45720" anchor="t" anchorCtr="0" upright="1">
                              <a:noAutofit/>
                            </wps:bodyPr>
                          </wps:wsp>
                          <wps:wsp>
                            <wps:cNvPr id="378" name="Rectangle 79"/>
                            <wps:cNvSpPr>
                              <a:spLocks noChangeArrowheads="1"/>
                            </wps:cNvSpPr>
                            <wps:spPr bwMode="auto">
                              <a:xfrm>
                                <a:off x="354" y="9607"/>
                                <a:ext cx="2860" cy="1073"/>
                              </a:xfrm>
                              <a:prstGeom prst="rect">
                                <a:avLst/>
                              </a:prstGeom>
                              <a:solidFill>
                                <a:schemeClr val="bg1">
                                  <a:lumMod val="85000"/>
                                </a:schemeClr>
                              </a:solidFill>
                              <a:ln w="9525">
                                <a:noFill/>
                                <a:miter lim="800000"/>
                                <a:headEnd/>
                                <a:tailEnd/>
                              </a:ln>
                              <a:extLst/>
                            </wps:spPr>
                            <wps:txbx>
                              <w:txbxContent>
                                <w:p w:rsidR="00EE6195" w:rsidRDefault="00EE6195" w:rsidP="00294907">
                                  <w:pPr>
                                    <w:jc w:val="center"/>
                                  </w:pPr>
                                </w:p>
                              </w:txbxContent>
                            </wps:txbx>
                            <wps:bodyPr rot="0" vert="horz" wrap="square" lIns="91440" tIns="45720" rIns="91440" bIns="45720" anchor="t" anchorCtr="0" upright="1">
                              <a:noAutofit/>
                            </wps:bodyPr>
                          </wps:wsp>
                          <wps:wsp>
                            <wps:cNvPr id="379" name="Rectangle 84"/>
                            <wps:cNvSpPr>
                              <a:spLocks noChangeArrowheads="1"/>
                            </wps:cNvSpPr>
                            <wps:spPr bwMode="auto">
                              <a:xfrm>
                                <a:off x="9028" y="2263"/>
                                <a:ext cx="2859" cy="7316"/>
                              </a:xfrm>
                              <a:prstGeom prst="rect">
                                <a:avLst/>
                              </a:prstGeom>
                              <a:solidFill>
                                <a:schemeClr val="accent6">
                                  <a:lumMod val="60000"/>
                                  <a:lumOff val="40000"/>
                                </a:schemeClr>
                              </a:solidFill>
                              <a:ln>
                                <a:noFill/>
                              </a:ln>
                              <a:effectLst>
                                <a:glow rad="165100">
                                  <a:schemeClr val="accent6">
                                    <a:lumMod val="60000"/>
                                    <a:lumOff val="40000"/>
                                    <a:alpha val="93000"/>
                                  </a:schemeClr>
                                </a:glow>
                                <a:softEdge rad="12700"/>
                              </a:effectLst>
                              <a:extLst/>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t" anchorCtr="0" upright="1">
                              <a:noAutofit/>
                            </wps:bodyPr>
                          </wps:wsp>
                          <wps:wsp>
                            <wps:cNvPr id="380" name="Rectangle 83"/>
                            <wps:cNvSpPr>
                              <a:spLocks noChangeArrowheads="1"/>
                            </wps:cNvSpPr>
                            <wps:spPr bwMode="auto">
                              <a:xfrm>
                                <a:off x="354" y="2263"/>
                                <a:ext cx="8643" cy="7316"/>
                              </a:xfrm>
                              <a:prstGeom prst="rect">
                                <a:avLst/>
                              </a:prstGeom>
                              <a:solidFill>
                                <a:schemeClr val="accent6">
                                  <a:lumMod val="75000"/>
                                </a:schemeClr>
                              </a:solidFill>
                              <a:ln>
                                <a:noFill/>
                              </a:ln>
                              <a:effectLst>
                                <a:glow rad="139700">
                                  <a:schemeClr val="accent6">
                                    <a:lumMod val="75000"/>
                                    <a:alpha val="93000"/>
                                  </a:schemeClr>
                                </a:glow>
                                <a:softEdge rad="0"/>
                              </a:effectLst>
                              <a:extLst/>
                            </wps:spPr>
                            <wps:style>
                              <a:lnRef idx="1">
                                <a:schemeClr val="accent3"/>
                              </a:lnRef>
                              <a:fillRef idx="3">
                                <a:schemeClr val="accent3"/>
                              </a:fillRef>
                              <a:effectRef idx="2">
                                <a:schemeClr val="accent3"/>
                              </a:effectRef>
                              <a:fontRef idx="minor">
                                <a:schemeClr val="lt1"/>
                              </a:fontRef>
                            </wps:style>
                            <wps:txbx>
                              <w:txbxContent>
                                <w:p w:rsidR="00EE6195" w:rsidRDefault="00EE6195">
                                  <w:pPr>
                                    <w:jc w:val="right"/>
                                    <w:rPr>
                                      <w:rFonts w:asciiTheme="majorHAnsi" w:eastAsiaTheme="majorEastAsia" w:hAnsiTheme="majorHAnsi" w:cstheme="majorBidi"/>
                                      <w:color w:val="004E6C" w:themeColor="accent2" w:themeShade="80"/>
                                      <w:sz w:val="72"/>
                                      <w:szCs w:val="72"/>
                                    </w:rPr>
                                  </w:pPr>
                                  <w:r>
                                    <w:rPr>
                                      <w:rFonts w:asciiTheme="majorHAnsi" w:eastAsiaTheme="majorEastAsia" w:hAnsiTheme="majorHAnsi" w:cstheme="majorBidi"/>
                                      <w:color w:val="FFFFFF" w:themeColor="background1"/>
                                      <w:sz w:val="72"/>
                                      <w:szCs w:val="72"/>
                                    </w:rPr>
                                    <w:t xml:space="preserve"> </w:t>
                                  </w:r>
                                  <w:sdt>
                                    <w:sdtPr>
                                      <w:rPr>
                                        <w:rFonts w:asciiTheme="majorHAnsi" w:eastAsiaTheme="majorEastAsia" w:hAnsiTheme="majorHAnsi" w:cstheme="majorBidi"/>
                                        <w:color w:val="FFFFFF" w:themeColor="background1"/>
                                        <w:sz w:val="72"/>
                                        <w:szCs w:val="72"/>
                                      </w:rPr>
                                      <w:alias w:val="Title"/>
                                      <w:id w:val="1548954796"/>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color w:val="FFFFFF" w:themeColor="background1"/>
                                          <w:sz w:val="72"/>
                                          <w:szCs w:val="72"/>
                                        </w:rPr>
                                        <w:t>The ISU BioBus Club Handbook</w:t>
                                      </w:r>
                                    </w:sdtContent>
                                  </w:sdt>
                                </w:p>
                                <w:sdt>
                                  <w:sdtPr>
                                    <w:rPr>
                                      <w:color w:val="FFFFFF" w:themeColor="background1"/>
                                      <w:sz w:val="40"/>
                                      <w:szCs w:val="40"/>
                                    </w:rPr>
                                    <w:alias w:val="Subtitle"/>
                                    <w:id w:val="367113536"/>
                                    <w:dataBinding w:prefixMappings="xmlns:ns0='http://schemas.openxmlformats.org/package/2006/metadata/core-properties' xmlns:ns1='http://purl.org/dc/elements/1.1/'" w:xpath="/ns0:coreProperties[1]/ns1:subject[1]" w:storeItemID="{6C3C8BC8-F283-45AE-878A-BAB7291924A1}"/>
                                    <w:text/>
                                  </w:sdtPr>
                                  <w:sdtEndPr/>
                                  <w:sdtContent>
                                    <w:p w:rsidR="00EE6195" w:rsidRDefault="00EE6195">
                                      <w:pPr>
                                        <w:jc w:val="right"/>
                                        <w:rPr>
                                          <w:color w:val="FFFFFF" w:themeColor="background1"/>
                                          <w:sz w:val="40"/>
                                          <w:szCs w:val="40"/>
                                        </w:rPr>
                                      </w:pPr>
                                      <w:r>
                                        <w:rPr>
                                          <w:color w:val="FFFFFF" w:themeColor="background1"/>
                                          <w:sz w:val="40"/>
                                          <w:szCs w:val="40"/>
                                        </w:rPr>
                                        <w:t>First Edition</w:t>
                                      </w:r>
                                    </w:p>
                                  </w:sdtContent>
                                </w:sdt>
                                <w:sdt>
                                  <w:sdtPr>
                                    <w:rPr>
                                      <w:color w:val="FFFFFF" w:themeColor="background1"/>
                                      <w:sz w:val="28"/>
                                      <w:szCs w:val="28"/>
                                    </w:rPr>
                                    <w:alias w:val="Author"/>
                                    <w:id w:val="-935823222"/>
                                    <w:dataBinding w:prefixMappings="xmlns:ns0='http://schemas.openxmlformats.org/package/2006/metadata/core-properties' xmlns:ns1='http://purl.org/dc/elements/1.1/'" w:xpath="/ns0:coreProperties[1]/ns1:creator[1]" w:storeItemID="{6C3C8BC8-F283-45AE-878A-BAB7291924A1}"/>
                                    <w:text/>
                                  </w:sdtPr>
                                  <w:sdtEndPr/>
                                  <w:sdtContent>
                                    <w:p w:rsidR="00EE6195" w:rsidRDefault="00EE6195">
                                      <w:pPr>
                                        <w:jc w:val="right"/>
                                        <w:rPr>
                                          <w:color w:val="FFFFFF" w:themeColor="background1"/>
                                          <w:sz w:val="28"/>
                                          <w:szCs w:val="28"/>
                                        </w:rPr>
                                      </w:pPr>
                                      <w:r>
                                        <w:rPr>
                                          <w:color w:val="FFFFFF" w:themeColor="background1"/>
                                          <w:sz w:val="28"/>
                                          <w:szCs w:val="28"/>
                                        </w:rPr>
                                        <w:t>R1.0</w:t>
                                      </w:r>
                                    </w:p>
                                  </w:sdtContent>
                                </w:sdt>
                              </w:txbxContent>
                            </wps:txbx>
                            <wps:bodyPr rot="0" vert="horz" wrap="square" lIns="228600" tIns="45720" rIns="228600" bIns="45720" anchor="ctr" anchorCtr="0" upright="1">
                              <a:noAutofit/>
                            </wps:bodyPr>
                          </wps:wsp>
                          <wps:wsp>
                            <wps:cNvPr id="381" name="Rectangle 78"/>
                            <wps:cNvSpPr>
                              <a:spLocks noChangeArrowheads="1"/>
                            </wps:cNvSpPr>
                            <wps:spPr bwMode="auto">
                              <a:xfrm>
                                <a:off x="349" y="402"/>
                                <a:ext cx="11537" cy="1614"/>
                              </a:xfrm>
                              <a:prstGeom prst="rect">
                                <a:avLst/>
                              </a:prstGeom>
                              <a:solidFill>
                                <a:schemeClr val="bg1"/>
                              </a:solidFill>
                              <a:ln w="9525">
                                <a:noFill/>
                                <a:miter lim="800000"/>
                                <a:headEnd/>
                                <a:tailEnd/>
                              </a:ln>
                              <a:extLst/>
                            </wps:spPr>
                            <wps:txbx>
                              <w:txbxContent>
                                <w:p w:rsidR="00EE6195" w:rsidRPr="006D1F44" w:rsidRDefault="005E1CE2" w:rsidP="00603548">
                                  <w:pPr>
                                    <w:pStyle w:val="NoSpacing"/>
                                    <w:jc w:val="center"/>
                                    <w:rPr>
                                      <w:smallCaps/>
                                      <w:sz w:val="44"/>
                                      <w:szCs w:val="44"/>
                                    </w:rPr>
                                  </w:pPr>
                                  <w:sdt>
                                    <w:sdtPr>
                                      <w:rPr>
                                        <w:sz w:val="44"/>
                                        <w:szCs w:val="44"/>
                                      </w:rPr>
                                      <w:alias w:val="Company"/>
                                      <w:id w:val="1862547593"/>
                                      <w:dataBinding w:prefixMappings="xmlns:ns0='http://schemas.openxmlformats.org/officeDocument/2006/extended-properties'" w:xpath="/ns0:Properties[1]/ns0:Company[1]" w:storeItemID="{6668398D-A668-4E3E-A5EB-62B293D839F1}"/>
                                      <w:text/>
                                    </w:sdtPr>
                                    <w:sdtEndPr/>
                                    <w:sdtContent>
                                      <w:r w:rsidR="00EE6195">
                                        <w:rPr>
                                          <w:sz w:val="44"/>
                                          <w:szCs w:val="44"/>
                                        </w:rPr>
                                        <w:t xml:space="preserve">An </w:t>
                                      </w:r>
                                      <w:r w:rsidR="00EE6195" w:rsidRPr="006D1F44">
                                        <w:rPr>
                                          <w:sz w:val="44"/>
                                          <w:szCs w:val="44"/>
                                        </w:rPr>
                                        <w:t>Iowa State University</w:t>
                                      </w:r>
                                      <w:r w:rsidR="00EE6195">
                                        <w:rPr>
                                          <w:sz w:val="44"/>
                                          <w:szCs w:val="44"/>
                                        </w:rPr>
                                        <w:t xml:space="preserve"> Student Organization</w:t>
                                      </w:r>
                                    </w:sdtContent>
                                  </w:sdt>
                                </w:p>
                              </w:txbxContent>
                            </wps:txbx>
                            <wps:bodyPr rot="0" vert="horz" wrap="square" lIns="228600" tIns="45720" rIns="228600" bIns="45720" anchor="ctr"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76" o:spid="_x0000_s1026" style="position:absolute;margin-left:0;margin-top:20.5pt;width:581.4pt;height:752.05pt;z-index:251659264;mso-width-percent:950;mso-position-horizontal:center;mso-position-horizontal-relative:page;mso-position-vertical-relative:page;mso-width-percent:950" coordorigin="321,402" coordsize="11600,15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" o:allowincell="f">
                    <v:rect id="Rectangle 77" o:spid="_x0000_s1027" style="position:absolute;left:321;top:411;width:11600;height:1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S3gMUA&#10;AADcAAAADwAAAGRycy9kb3ducmV2LnhtbESPQWvCQBSE74L/YXlCb7rRQpXUVbTVEgoejBY9PrLP&#10;JJh9m2ZXTf99VxA8DjPzDTOdt6YSV2pcaVnBcBCBIM6sLjlXsN+t+xMQziNrrCyTgj9yMJ91O1OM&#10;tb3xlq6pz0WAsItRQeF9HUvpsoIMuoGtiYN3so1BH2STS93gLcBNJUdR9CYNlhwWCqzpo6DsnF6M&#10;gtX35+h4+Elqn6wvS5e0uPla/Sr10msX7yA8tf4ZfrQTreB1PIT7mXAE5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1LeAxQAAANwAAAAPAAAAAAAAAAAAAAAAAJgCAABkcnMv&#10;ZG93bnJldi54bWxQSwUGAAAAAAQABAD1AAAAigMAAAAA&#10;" fillcolor="white [3212]" stroked="f"/>
                    <v:rect id="Rectangle 87" o:spid="_x0000_s1028" style="position:absolute;left:350;top:14683;width:11537;height: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D8kMYA&#10;AADcAAAADwAAAGRycy9kb3ducmV2LnhtbESPT2vCQBTE74LfYXmF3symFtsS3YgKhRYVrPXg8ZF9&#10;+YPZtzG7jbGfvisUPA4z8xtmNu9NLTpqXWVZwVMUgyDOrK64UHD4fh+9gXAeWWNtmRRcycE8HQ5m&#10;mGh74S/q9r4QAcIuQQWl900ipctKMugi2xAHL7etQR9kW0jd4iXATS3HcfwiDVYcFkpsaFVSdtr/&#10;GAXLzXbd7fis8/5zsvv1doV4vCr1+NAvpiA89f4e/m9/aAXPr2O4nQlHQK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SD8kMYAAADcAAAADwAAAAAAAAAAAAAAAACYAgAAZHJz&#10;L2Rvd25yZXYueG1sUEsFBgAAAAAEAAQA9QAAAIsDAAAAAA==&#10;" fillcolor="white [3212]" stroked="f">
                      <v:textbox>
                        <w:txbxContent>
                          <w:p w:rsidR="00EE6195" w:rsidRPr="00771612" w:rsidRDefault="00EE6195" w:rsidP="00771612">
                            <w:pPr>
                              <w:pStyle w:val="NoSpacing"/>
                              <w:jc w:val="center"/>
                              <w:rPr>
                                <w:bCs/>
                                <w:color w:val="000000" w:themeColor="text1"/>
                                <w:spacing w:val="60"/>
                                <w:sz w:val="28"/>
                                <w:szCs w:val="28"/>
                              </w:rPr>
                            </w:pPr>
                            <w:r>
                              <w:rPr>
                                <w:bCs/>
                                <w:color w:val="000000" w:themeColor="text1"/>
                                <w:spacing w:val="60"/>
                                <w:sz w:val="28"/>
                                <w:szCs w:val="28"/>
                              </w:rPr>
                              <w:t>A 501(c)</w:t>
                            </w:r>
                            <w:r w:rsidRPr="00771612">
                              <w:rPr>
                                <w:bCs/>
                                <w:color w:val="000000" w:themeColor="text1"/>
                                <w:spacing w:val="60"/>
                                <w:sz w:val="28"/>
                                <w:szCs w:val="28"/>
                              </w:rPr>
                              <w:t xml:space="preserve"> (3) Non-Profit Organization</w:t>
                            </w:r>
                          </w:p>
                          <w:p w:rsidR="00EE6195" w:rsidRPr="006D5F57" w:rsidRDefault="00EE6195">
                            <w:pPr>
                              <w:pStyle w:val="NoSpacing"/>
                              <w:jc w:val="center"/>
                              <w:rPr>
                                <w:smallCaps/>
                                <w:color w:val="000000" w:themeColor="text1"/>
                                <w:spacing w:val="60"/>
                                <w:sz w:val="28"/>
                                <w:szCs w:val="28"/>
                              </w:rPr>
                            </w:pPr>
                          </w:p>
                        </w:txbxContent>
                      </v:textbox>
                    </v:rect>
                    <v:rect id="Rectangle 82" o:spid="_x0000_s1029" style="position:absolute;left:9028;top:9607;width:2860;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CJucMA&#10;AADcAAAADwAAAGRycy9kb3ducmV2LnhtbESPT2sCMRTE7wW/Q3hCbzXR0q6uRhFBKOKl/rk/Ns/d&#10;xc1L3ER3++1NodDjMDO/YRar3jbiQW2oHWsYjxQI4sKZmksNp+P2bQoiRGSDjWPS8EMBVsvBywJz&#10;4zr+pschliJBOOSooYrR51KGoiKLYeQ8cfIurrUYk2xLaVrsEtw2cqLUp7RYc1qo0NOmouJ6uFsN&#10;nb/h/rab4cXS2WeZCvVZ7bV+HfbrOYhIffwP/7W/jIb37AN+z6Qj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CJucMAAADcAAAADwAAAAAAAAAAAAAAAACYAgAAZHJzL2Rv&#10;d25yZXYueG1sUEsFBgAAAAAEAAQA9QAAAIgDAAAAAA==&#10;" fillcolor="#404040 [2429]" stroked="f">
                      <v:textbox>
                        <w:txbxContent>
                          <w:sdt>
                            <w:sdtPr>
                              <w:rPr>
                                <w:rFonts w:asciiTheme="majorHAnsi" w:eastAsiaTheme="majorEastAsia" w:hAnsiTheme="majorHAnsi" w:cstheme="majorBidi"/>
                                <w:color w:val="FFFFFF" w:themeColor="background1"/>
                                <w:sz w:val="56"/>
                                <w:szCs w:val="56"/>
                              </w:rPr>
                              <w:alias w:val="Year"/>
                              <w:id w:val="-2069564109"/>
                              <w:dataBinding w:prefixMappings="xmlns:ns0='http://schemas.microsoft.com/office/2006/coverPageProps'" w:xpath="/ns0:CoverPageProperties[1]/ns0:PublishDate[1]" w:storeItemID="{55AF091B-3C7A-41E3-B477-F2FDAA23CFDA}"/>
                              <w:date w:fullDate="2013-01-01T00:00:00Z">
                                <w:dateFormat w:val="yyyy"/>
                                <w:lid w:val="en-US"/>
                                <w:storeMappedDataAs w:val="dateTime"/>
                                <w:calendar w:val="gregorian"/>
                              </w:date>
                            </w:sdtPr>
                            <w:sdtEndPr/>
                            <w:sdtContent>
                              <w:p w:rsidR="00EE6195" w:rsidRDefault="00EE6195">
                                <w:pPr>
                                  <w:pStyle w:val="NoSpacing"/>
                                  <w:rPr>
                                    <w:rFonts w:asciiTheme="majorHAnsi" w:eastAsiaTheme="majorEastAsia" w:hAnsiTheme="majorHAnsi" w:cstheme="majorBidi"/>
                                    <w:color w:val="C7E2FA" w:themeColor="accent1" w:themeTint="33"/>
                                    <w:sz w:val="56"/>
                                    <w:szCs w:val="56"/>
                                  </w:rPr>
                                </w:pPr>
                                <w:r>
                                  <w:rPr>
                                    <w:rFonts w:asciiTheme="majorHAnsi" w:eastAsiaTheme="majorEastAsia" w:hAnsiTheme="majorHAnsi" w:cstheme="majorBidi"/>
                                    <w:color w:val="FFFFFF" w:themeColor="background1"/>
                                    <w:sz w:val="56"/>
                                    <w:szCs w:val="56"/>
                                  </w:rPr>
                                  <w:t>2013</w:t>
                                </w:r>
                              </w:p>
                            </w:sdtContent>
                          </w:sdt>
                        </w:txbxContent>
                      </v:textbox>
                    </v:rect>
                    <v:rect id="Rectangle 86" o:spid="_x0000_s1030" style="position:absolute;left:9028;top:10710;width:2859;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qldscA&#10;AADcAAAADwAAAGRycy9kb3ducmV2LnhtbESPQWvCQBSE74L/YXlCb2ajoimpq9iW1B4EW9tDj6/Z&#10;ZxLMvg3ZrYn/visIHoeZ+YZZrntTizO1rrKsYBLFIIhzqysuFHx/ZeNHEM4ja6wtk4ILOVivhoMl&#10;ptp2/Enngy9EgLBLUUHpfZNK6fKSDLrINsTBO9rWoA+yLaRusQtwU8tpHC+kwYrDQokNvZSUnw5/&#10;RsE8S56Tt4/pLkt+fnfd635be7tV6mHUb55AeOr9PXxrv2sFs2QG1zPhCM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apXbHAAAA3AAAAA8AAAAAAAAAAAAAAAAAmAIAAGRy&#10;cy9kb3ducmV2LnhtbFBLBQYAAAAABAAEAPUAAACMAwAAAAA=&#10;" fillcolor="#e7a603" stroked="f"/>
                    <v:rect id="Rectangle 85" o:spid="_x0000_s1031" style="position:absolute;left:350;top:10711;width:8631;height:3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OC/8YA&#10;AADcAAAADwAAAGRycy9kb3ducmV2LnhtbESPS2/CMBCE75X6H6yt1FvjAFUKKQb1oUocuJDyuG7j&#10;JYkSr6PYDeHfYyQkjqOZ+UYzXw6mET11rrKsYBTFIIhzqysuFGx/f16mIJxH1thYJgVncrBcPD7M&#10;MdX2xBvqM1+IAGGXooLS+zaV0uUlGXSRbYmDd7SdQR9kV0jd4SnATSPHcZxIgxWHhRJb+iopr7N/&#10;o2D9+WfH+3572Gk9+06yXZ0Mk1qp56fh4x2Ep8Hfw7f2SiuYvL3C9Uw4AnJ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OC/8YAAADcAAAADwAAAAAAAAAAAAAAAACYAgAAZHJz&#10;L2Rvd25yZXYueG1sUEsFBgAAAAAEAAQA9QAAAIsDAAAAAA==&#10;" fillcolor="#a20000" stroked="f"/>
                    <v:rect id="Rectangle 81" o:spid="_x0000_s1032" style="position:absolute;left:6137;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gjgMYA&#10;AADcAAAADwAAAGRycy9kb3ducmV2LnhtbESPQWvCQBSE70L/w/IKvZmNLWgTs0q1iD0pag/19si+&#10;ZkOzb9PsqvHfdwWhx2FmvmGKeW8bcabO144VjJIUBHHpdM2Vgs/DavgKwgdkjY1jUnAlD/PZw6DA&#10;XLsL7+i8D5WIEPY5KjAhtLmUvjRk0SeuJY7et+sshii7SuoOLxFuG/mcpmNpsea4YLClpaHyZ3+y&#10;CuSG33+PiypbHxa7UbrNluaLa6WeHvu3KYhAffgP39sfWsHLZAy3M/EI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6gjgMYAAADcAAAADwAAAAAAAAAAAAAAAACYAgAAZHJz&#10;L2Rvd25yZXYueG1sUEsFBgAAAAAEAAQA9QAAAIsDAAAAAA==&#10;" fillcolor="#5a5a5a [2109]" stroked="f"/>
                    <v:rect id="Rectangle 80" o:spid="_x0000_s1033" style="position:absolute;left:3245;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7QP8QA&#10;AADcAAAADwAAAGRycy9kb3ducmV2LnhtbESPS4vCQBCE78L+h6EXvOlkFY2bdSKLKPg4+bjsrcm0&#10;SdhMT8iMMf57RxA8FlX1FTVfdKYSLTWutKzgaxiBIM6sLjlXcD6tBzMQziNrrCyTgjs5WKQfvTkm&#10;2t74QO3R5yJA2CWooPC+TqR0WUEG3dDWxMG72MagD7LJpW7wFuCmkqMomkqDJYeFAmtaFpT9H69G&#10;waRbVd/G2v3uns2mu79LnZ/1Vqn+Z/f7A8JT59/hV3ujFYzjGJ5nwhGQ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O0D/EAAAA3AAAAA8AAAAAAAAAAAAAAAAAmAIAAGRycy9k&#10;b3ducmV2LnhtbFBLBQYAAAAABAAEAPUAAACJAwAAAAA=&#10;" fillcolor="#a5a5a5 [2092]" stroked="f"/>
                    <v:rect id="Rectangle 79" o:spid="_x0000_s1034" style="position:absolute;left:354;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TgV8MA&#10;AADcAAAADwAAAGRycy9kb3ducmV2LnhtbERPz2vCMBS+C/4P4Q12s+ksTKlGcZONscPQqju/Nc+m&#10;2Lx0Tab1v18OgseP7/d82dtGnKnztWMFT0kKgrh0uuZKwX73NpqC8AFZY+OYFFzJw3IxHMwx1+7C&#10;WzoXoRIxhH2OCkwIbS6lLw1Z9IlriSN3dJ3FEGFXSd3hJYbbRo7T9FlarDk2GGzp1VB5Kv6sgkP2&#10;Yz6L7Lf/2qTf79dqvW1fMqPU40O/moEI1Ie7+Ob+0AqySVwb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TgV8MAAADcAAAADwAAAAAAAAAAAAAAAACYAgAAZHJzL2Rv&#10;d25yZXYueG1sUEsFBgAAAAAEAAQA9QAAAIgDAAAAAA==&#10;" fillcolor="#d8d8d8 [2732]" stroked="f">
                      <v:textbox>
                        <w:txbxContent>
                          <w:p w:rsidR="00EE6195" w:rsidRDefault="00EE6195" w:rsidP="00294907">
                            <w:pPr>
                              <w:jc w:val="center"/>
                            </w:pPr>
                          </w:p>
                        </w:txbxContent>
                      </v:textbox>
                    </v:rect>
                    <v:rect id="Rectangle 84" o:spid="_x0000_s1035" style="position:absolute;left:9028;top:2263;width:2859;height:7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2RFsUA&#10;AADcAAAADwAAAGRycy9kb3ducmV2LnhtbESPQWvCQBSE74L/YXlCb7qxFqupmxCE0oKnWi/entln&#10;NjT7NuxuTfrvuwWhx2FmvmF25Wg7cSMfWscKlosMBHHtdMuNgtPn63wDIkRkjZ1jUvBDAcpiOtlh&#10;rt3AH3Q7xkYkCIccFZgY+1zKUBuyGBauJ07e1XmLMUnfSO1xSHDbyccsW0uLLacFgz3tDdVfx2+r&#10;YL9+Wq6qA/vTZYj63L3JTXW5KvUwG6sXEJHG+B++t9+1gtXzFv7OpCM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vZEWxQAAANwAAAAPAAAAAAAAAAAAAAAAAJgCAABkcnMv&#10;ZG93bnJldi54bWxQSwUGAAAAAAQABAD1AAAAigMAAAAA&#10;" fillcolor="#c8da91 [1945]" stroked="f"/>
                    <v:rect id="Rectangle 83" o:spid="_x0000_s1036" style="position:absolute;left:354;top:2263;width:8643;height:7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ZYfsIA&#10;AADcAAAADwAAAGRycy9kb3ducmV2LnhtbERPTUsDMRC9C/6HMIIXsdlakLJtWqQi9Gati+Bt2Ew3&#10;WzeTbRK323/fOQgeH+97uR59pwaKqQ1sYDopQBHXwbbcGKg+3x7noFJGttgFJgMXSrBe3d4ssbTh&#10;zB807HOjJIRTiQZczn2pdaodeUyT0BMLdwjRYxYYG20jniXcd/qpKJ61x5alwWFPG0f1z/7XG5h9&#10;V7Ovh1NfHRoXpsfdZdi+xndj7u/GlwWoTGP+F/+5t1Z8c5kvZ+QI6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llh+wgAAANwAAAAPAAAAAAAAAAAAAAAAAJgCAABkcnMvZG93&#10;bnJldi54bWxQSwUGAAAAAAQABAD1AAAAhwMAAAAA&#10;" fillcolor="#7d9532 [2409]" stroked="f">
                      <v:textbox inset="18pt,,18pt">
                        <w:txbxContent>
                          <w:p w:rsidR="00EE6195" w:rsidRDefault="00EE6195">
                            <w:pPr>
                              <w:jc w:val="right"/>
                              <w:rPr>
                                <w:rFonts w:asciiTheme="majorHAnsi" w:eastAsiaTheme="majorEastAsia" w:hAnsiTheme="majorHAnsi" w:cstheme="majorBidi"/>
                                <w:color w:val="004E6C" w:themeColor="accent2" w:themeShade="80"/>
                                <w:sz w:val="72"/>
                                <w:szCs w:val="72"/>
                              </w:rPr>
                            </w:pPr>
                            <w:r>
                              <w:rPr>
                                <w:rFonts w:asciiTheme="majorHAnsi" w:eastAsiaTheme="majorEastAsia" w:hAnsiTheme="majorHAnsi" w:cstheme="majorBidi"/>
                                <w:color w:val="FFFFFF" w:themeColor="background1"/>
                                <w:sz w:val="72"/>
                                <w:szCs w:val="72"/>
                              </w:rPr>
                              <w:t xml:space="preserve"> </w:t>
                            </w:r>
                            <w:sdt>
                              <w:sdtPr>
                                <w:rPr>
                                  <w:rFonts w:asciiTheme="majorHAnsi" w:eastAsiaTheme="majorEastAsia" w:hAnsiTheme="majorHAnsi" w:cstheme="majorBidi"/>
                                  <w:color w:val="FFFFFF" w:themeColor="background1"/>
                                  <w:sz w:val="72"/>
                                  <w:szCs w:val="72"/>
                                </w:rPr>
                                <w:alias w:val="Title"/>
                                <w:id w:val="1548954796"/>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color w:val="FFFFFF" w:themeColor="background1"/>
                                    <w:sz w:val="72"/>
                                    <w:szCs w:val="72"/>
                                  </w:rPr>
                                  <w:t>The ISU BioBus Club Handbook</w:t>
                                </w:r>
                              </w:sdtContent>
                            </w:sdt>
                          </w:p>
                          <w:sdt>
                            <w:sdtPr>
                              <w:rPr>
                                <w:color w:val="FFFFFF" w:themeColor="background1"/>
                                <w:sz w:val="40"/>
                                <w:szCs w:val="40"/>
                              </w:rPr>
                              <w:alias w:val="Subtitle"/>
                              <w:id w:val="367113536"/>
                              <w:dataBinding w:prefixMappings="xmlns:ns0='http://schemas.openxmlformats.org/package/2006/metadata/core-properties' xmlns:ns1='http://purl.org/dc/elements/1.1/'" w:xpath="/ns0:coreProperties[1]/ns1:subject[1]" w:storeItemID="{6C3C8BC8-F283-45AE-878A-BAB7291924A1}"/>
                              <w:text/>
                            </w:sdtPr>
                            <w:sdtEndPr/>
                            <w:sdtContent>
                              <w:p w:rsidR="00EE6195" w:rsidRDefault="00EE6195">
                                <w:pPr>
                                  <w:jc w:val="right"/>
                                  <w:rPr>
                                    <w:color w:val="FFFFFF" w:themeColor="background1"/>
                                    <w:sz w:val="40"/>
                                    <w:szCs w:val="40"/>
                                  </w:rPr>
                                </w:pPr>
                                <w:r>
                                  <w:rPr>
                                    <w:color w:val="FFFFFF" w:themeColor="background1"/>
                                    <w:sz w:val="40"/>
                                    <w:szCs w:val="40"/>
                                  </w:rPr>
                                  <w:t>First Edition</w:t>
                                </w:r>
                              </w:p>
                            </w:sdtContent>
                          </w:sdt>
                          <w:sdt>
                            <w:sdtPr>
                              <w:rPr>
                                <w:color w:val="FFFFFF" w:themeColor="background1"/>
                                <w:sz w:val="28"/>
                                <w:szCs w:val="28"/>
                              </w:rPr>
                              <w:alias w:val="Author"/>
                              <w:id w:val="-935823222"/>
                              <w:dataBinding w:prefixMappings="xmlns:ns0='http://schemas.openxmlformats.org/package/2006/metadata/core-properties' xmlns:ns1='http://purl.org/dc/elements/1.1/'" w:xpath="/ns0:coreProperties[1]/ns1:creator[1]" w:storeItemID="{6C3C8BC8-F283-45AE-878A-BAB7291924A1}"/>
                              <w:text/>
                            </w:sdtPr>
                            <w:sdtEndPr/>
                            <w:sdtContent>
                              <w:p w:rsidR="00EE6195" w:rsidRDefault="00EE6195">
                                <w:pPr>
                                  <w:jc w:val="right"/>
                                  <w:rPr>
                                    <w:color w:val="FFFFFF" w:themeColor="background1"/>
                                    <w:sz w:val="28"/>
                                    <w:szCs w:val="28"/>
                                  </w:rPr>
                                </w:pPr>
                                <w:r>
                                  <w:rPr>
                                    <w:color w:val="FFFFFF" w:themeColor="background1"/>
                                    <w:sz w:val="28"/>
                                    <w:szCs w:val="28"/>
                                  </w:rPr>
                                  <w:t>R1.0</w:t>
                                </w:r>
                              </w:p>
                            </w:sdtContent>
                          </w:sdt>
                        </w:txbxContent>
                      </v:textbox>
                    </v:rect>
                    <v:rect id="Rectangle 78" o:spid="_x0000_s1037" style="position:absolute;left:349;top:402;width:11537;height:16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dyhsQA&#10;AADcAAAADwAAAGRycy9kb3ducmV2LnhtbESPT2sCMRTE7wW/Q3iCt5q1QomrUVRQeihY/4DX5+a5&#10;u7h5CZtUt9/eFAo9DjPzG2a26Gwj7tSG2rGG0TADQVw4U3Op4XTcvCoQISIbbByThh8KsJj3XmaY&#10;G/fgPd0PsRQJwiFHDVWMPpcyFBVZDEPniZN3da3FmGRbStPiI8FtI9+y7F1arDktVOhpXVFxO3xb&#10;DV/K081frNxuN7vJypw/1yeltB70u+UURKQu/of/2h9Gw1iN4PdMOg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ncobEAAAA3AAAAA8AAAAAAAAAAAAAAAAAmAIAAGRycy9k&#10;b3ducmV2LnhtbFBLBQYAAAAABAAEAPUAAACJAwAAAAA=&#10;" fillcolor="white [3212]" stroked="f">
                      <v:textbox inset="18pt,,18pt">
                        <w:txbxContent>
                          <w:p w:rsidR="00EE6195" w:rsidRPr="006D1F44" w:rsidRDefault="005E1CE2" w:rsidP="00603548">
                            <w:pPr>
                              <w:pStyle w:val="NoSpacing"/>
                              <w:jc w:val="center"/>
                              <w:rPr>
                                <w:smallCaps/>
                                <w:sz w:val="44"/>
                                <w:szCs w:val="44"/>
                              </w:rPr>
                            </w:pPr>
                            <w:sdt>
                              <w:sdtPr>
                                <w:rPr>
                                  <w:sz w:val="44"/>
                                  <w:szCs w:val="44"/>
                                </w:rPr>
                                <w:alias w:val="Company"/>
                                <w:id w:val="1862547593"/>
                                <w:dataBinding w:prefixMappings="xmlns:ns0='http://schemas.openxmlformats.org/officeDocument/2006/extended-properties'" w:xpath="/ns0:Properties[1]/ns0:Company[1]" w:storeItemID="{6668398D-A668-4E3E-A5EB-62B293D839F1}"/>
                                <w:text/>
                              </w:sdtPr>
                              <w:sdtEndPr/>
                              <w:sdtContent>
                                <w:r w:rsidR="00EE6195">
                                  <w:rPr>
                                    <w:sz w:val="44"/>
                                    <w:szCs w:val="44"/>
                                  </w:rPr>
                                  <w:t xml:space="preserve">An </w:t>
                                </w:r>
                                <w:r w:rsidR="00EE6195" w:rsidRPr="006D1F44">
                                  <w:rPr>
                                    <w:sz w:val="44"/>
                                    <w:szCs w:val="44"/>
                                  </w:rPr>
                                  <w:t>Iowa State University</w:t>
                                </w:r>
                                <w:r w:rsidR="00EE6195">
                                  <w:rPr>
                                    <w:sz w:val="44"/>
                                    <w:szCs w:val="44"/>
                                  </w:rPr>
                                  <w:t xml:space="preserve"> Student Organization</w:t>
                                </w:r>
                              </w:sdtContent>
                            </w:sdt>
                          </w:p>
                        </w:txbxContent>
                      </v:textbox>
                    </v:rect>
                    <w10:wrap anchorx="page" anchory="page"/>
                  </v:group>
                </w:pict>
              </mc:Fallback>
            </mc:AlternateContent>
          </w:r>
          <w:r w:rsidR="00681AFE">
            <w:softHyphen/>
          </w:r>
          <w:r w:rsidR="00681AFE">
            <w:softHyphen/>
          </w:r>
          <w:r w:rsidR="00681AFE">
            <w:softHyphen/>
          </w:r>
          <w:r w:rsidR="00294907">
            <w:rPr>
              <w:rFonts w:eastAsiaTheme="minorEastAsia"/>
              <w:noProof/>
              <w:color w:val="000000" w:themeColor="text1"/>
              <w:spacing w:val="60"/>
              <w:sz w:val="28"/>
              <w:szCs w:val="28"/>
              <w:lang w:eastAsia="ko-KR" w:bidi="kok-IN"/>
            </w:rPr>
            <w:drawing>
              <wp:inline distT="0" distB="0" distL="0" distR="0">
                <wp:extent cx="2639695" cy="991870"/>
                <wp:effectExtent l="0" t="0" r="8255" b="0"/>
                <wp:docPr id="1" name="Picture 1" descr="C:\Users\Dustin\Pictures\BioB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stin\Pictures\BioBus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39695" cy="991870"/>
                        </a:xfrm>
                        <a:prstGeom prst="rect">
                          <a:avLst/>
                        </a:prstGeom>
                        <a:noFill/>
                        <a:ln>
                          <a:noFill/>
                        </a:ln>
                      </pic:spPr>
                    </pic:pic>
                  </a:graphicData>
                </a:graphic>
              </wp:inline>
            </w:drawing>
          </w:r>
          <w:bookmarkStart w:id="0" w:name="_GoBack"/>
          <w:bookmarkEnd w:id="0"/>
          <w:r w:rsidR="00AE0637">
            <w:br w:type="page"/>
          </w:r>
        </w:p>
      </w:sdtContent>
    </w:sdt>
    <w:p w:rsidR="00603548" w:rsidRDefault="00603548" w:rsidP="00603548">
      <w:pPr>
        <w:rPr>
          <w:rStyle w:val="SubtitleChar"/>
          <w:color w:val="54A738" w:themeColor="accent5" w:themeShade="BF"/>
        </w:rPr>
        <w:sectPr w:rsidR="00603548" w:rsidSect="00603548">
          <w:footerReference w:type="default" r:id="rId12"/>
          <w:footerReference w:type="first" r:id="rId13"/>
          <w:pgSz w:w="12240" w:h="15840" w:code="1"/>
          <w:pgMar w:top="1440" w:right="1440" w:bottom="1440" w:left="1440" w:header="720" w:footer="720" w:gutter="0"/>
          <w:pgNumType w:start="0"/>
          <w:cols w:space="720"/>
          <w:titlePg/>
          <w:docGrid w:linePitch="360"/>
        </w:sectPr>
      </w:pPr>
    </w:p>
    <w:p w:rsidR="00603548" w:rsidRPr="006D1F44" w:rsidRDefault="00603548" w:rsidP="00603548">
      <w:pPr>
        <w:jc w:val="center"/>
        <w:rPr>
          <w:rStyle w:val="SubtitleChar"/>
          <w:rFonts w:asciiTheme="minorHAnsi" w:hAnsiTheme="minorHAnsi"/>
          <w:color w:val="43862E"/>
        </w:rPr>
      </w:pPr>
      <w:r w:rsidRPr="006D1F44">
        <w:rPr>
          <w:rStyle w:val="SubtitleChar"/>
          <w:rFonts w:asciiTheme="minorHAnsi" w:hAnsiTheme="minorHAnsi"/>
          <w:color w:val="43862E"/>
        </w:rPr>
        <w:lastRenderedPageBreak/>
        <w:t>“Everyo</w:t>
      </w:r>
      <w:r w:rsidR="006D1F44">
        <w:rPr>
          <w:rStyle w:val="SubtitleChar"/>
          <w:rFonts w:asciiTheme="minorHAnsi" w:hAnsiTheme="minorHAnsi"/>
          <w:color w:val="43862E"/>
        </w:rPr>
        <w:t>ne wants to make their mark</w:t>
      </w:r>
      <w:r w:rsidRPr="006D1F44">
        <w:rPr>
          <w:rStyle w:val="SubtitleChar"/>
          <w:rFonts w:asciiTheme="minorHAnsi" w:hAnsiTheme="minorHAnsi"/>
          <w:color w:val="43862E"/>
        </w:rPr>
        <w:t>. Everyone wants to leave their legacy. Let’s make ours -- brilliantly green, and permanent.”</w:t>
      </w:r>
    </w:p>
    <w:p w:rsidR="00603548" w:rsidRPr="006D1F44" w:rsidRDefault="00603548" w:rsidP="00603548">
      <w:pPr>
        <w:jc w:val="center"/>
        <w:rPr>
          <w:rFonts w:cs="Arial"/>
          <w:b/>
          <w:i/>
          <w:iCs/>
          <w:color w:val="222222"/>
          <w:shd w:val="clear" w:color="auto" w:fill="FFFFFF"/>
        </w:rPr>
      </w:pPr>
      <w:r w:rsidRPr="006D1F44">
        <w:rPr>
          <w:rFonts w:cs="Arial"/>
          <w:b/>
          <w:i/>
          <w:iCs/>
          <w:color w:val="222222"/>
          <w:shd w:val="clear" w:color="auto" w:fill="FFFFFF"/>
        </w:rPr>
        <w:t>-David Correll, ISU BioBus Club Founder, President</w:t>
      </w:r>
    </w:p>
    <w:p w:rsidR="00603548" w:rsidRDefault="00603548">
      <w:pPr>
        <w:rPr>
          <w:rFonts w:ascii="Arial" w:hAnsi="Arial" w:cs="Arial"/>
          <w:b/>
          <w:i/>
          <w:iCs/>
          <w:color w:val="222222"/>
          <w:shd w:val="clear" w:color="auto" w:fill="FFFFFF"/>
        </w:rPr>
        <w:sectPr w:rsidR="00603548" w:rsidSect="00603548">
          <w:pgSz w:w="12240" w:h="15840" w:code="1"/>
          <w:pgMar w:top="1440" w:right="1440" w:bottom="1440" w:left="1440" w:header="720" w:footer="720" w:gutter="0"/>
          <w:pgNumType w:start="0"/>
          <w:cols w:space="720"/>
          <w:vAlign w:val="center"/>
          <w:titlePg/>
          <w:docGrid w:linePitch="360"/>
        </w:sectPr>
      </w:pPr>
    </w:p>
    <w:sdt>
      <w:sdtPr>
        <w:rPr>
          <w:rFonts w:asciiTheme="minorHAnsi" w:eastAsiaTheme="minorHAnsi" w:hAnsiTheme="minorHAnsi" w:cstheme="minorBidi"/>
          <w:b w:val="0"/>
          <w:bCs w:val="0"/>
          <w:color w:val="auto"/>
          <w:sz w:val="22"/>
          <w:szCs w:val="22"/>
          <w:lang w:eastAsia="en-US"/>
        </w:rPr>
        <w:id w:val="1285073763"/>
        <w:docPartObj>
          <w:docPartGallery w:val="Table of Contents"/>
          <w:docPartUnique/>
        </w:docPartObj>
      </w:sdtPr>
      <w:sdtEndPr>
        <w:rPr>
          <w:noProof/>
        </w:rPr>
      </w:sdtEndPr>
      <w:sdtContent>
        <w:p w:rsidR="006D1F44" w:rsidRPr="006D1F44" w:rsidRDefault="006D1F44">
          <w:pPr>
            <w:pStyle w:val="TOCHeading"/>
            <w:rPr>
              <w:rStyle w:val="Heading1Char"/>
              <w:b/>
            </w:rPr>
          </w:pPr>
          <w:r w:rsidRPr="006D1F44">
            <w:rPr>
              <w:rStyle w:val="Heading1Char"/>
              <w:b/>
            </w:rPr>
            <w:t>Table of Contents</w:t>
          </w:r>
        </w:p>
        <w:p w:rsidR="003A0A2B" w:rsidRDefault="0068057F">
          <w:pPr>
            <w:pStyle w:val="TOC1"/>
            <w:tabs>
              <w:tab w:val="right" w:leader="dot" w:pos="9350"/>
            </w:tabs>
            <w:rPr>
              <w:rFonts w:eastAsiaTheme="minorEastAsia"/>
              <w:noProof/>
            </w:rPr>
          </w:pPr>
          <w:r>
            <w:fldChar w:fldCharType="begin"/>
          </w:r>
          <w:r w:rsidR="006D1F44">
            <w:instrText xml:space="preserve"> TOC \o "1-3" \h \z \u </w:instrText>
          </w:r>
          <w:r>
            <w:fldChar w:fldCharType="separate"/>
          </w:r>
          <w:hyperlink w:anchor="_Toc358904745" w:history="1">
            <w:r w:rsidR="003A0A2B" w:rsidRPr="000017DC">
              <w:rPr>
                <w:rStyle w:val="Hyperlink"/>
                <w:noProof/>
              </w:rPr>
              <w:t>INTRODUCTION</w:t>
            </w:r>
            <w:r w:rsidR="003A0A2B">
              <w:rPr>
                <w:noProof/>
                <w:webHidden/>
              </w:rPr>
              <w:tab/>
            </w:r>
            <w:r>
              <w:rPr>
                <w:noProof/>
                <w:webHidden/>
              </w:rPr>
              <w:fldChar w:fldCharType="begin"/>
            </w:r>
            <w:r w:rsidR="003A0A2B">
              <w:rPr>
                <w:noProof/>
                <w:webHidden/>
              </w:rPr>
              <w:instrText xml:space="preserve"> PAGEREF _Toc358904745 \h </w:instrText>
            </w:r>
            <w:r>
              <w:rPr>
                <w:noProof/>
                <w:webHidden/>
              </w:rPr>
            </w:r>
            <w:r>
              <w:rPr>
                <w:noProof/>
                <w:webHidden/>
              </w:rPr>
              <w:fldChar w:fldCharType="separate"/>
            </w:r>
            <w:r w:rsidR="00AE7C2F">
              <w:rPr>
                <w:noProof/>
                <w:webHidden/>
              </w:rPr>
              <w:t>1</w:t>
            </w:r>
            <w:r>
              <w:rPr>
                <w:noProof/>
                <w:webHidden/>
              </w:rPr>
              <w:fldChar w:fldCharType="end"/>
            </w:r>
          </w:hyperlink>
        </w:p>
        <w:p w:rsidR="003A0A2B" w:rsidRDefault="005E1CE2">
          <w:pPr>
            <w:pStyle w:val="TOC2"/>
            <w:tabs>
              <w:tab w:val="right" w:leader="dot" w:pos="9350"/>
            </w:tabs>
            <w:rPr>
              <w:rFonts w:eastAsiaTheme="minorEastAsia"/>
              <w:noProof/>
            </w:rPr>
          </w:pPr>
          <w:hyperlink w:anchor="_Toc358904746" w:history="1">
            <w:r w:rsidR="003A0A2B" w:rsidRPr="000017DC">
              <w:rPr>
                <w:rStyle w:val="Hyperlink"/>
                <w:i/>
                <w:iCs/>
                <w:noProof/>
              </w:rPr>
              <w:t>About ISU BioBus</w:t>
            </w:r>
            <w:r w:rsidR="003A0A2B">
              <w:rPr>
                <w:noProof/>
                <w:webHidden/>
              </w:rPr>
              <w:tab/>
            </w:r>
            <w:r w:rsidR="0068057F">
              <w:rPr>
                <w:noProof/>
                <w:webHidden/>
              </w:rPr>
              <w:fldChar w:fldCharType="begin"/>
            </w:r>
            <w:r w:rsidR="003A0A2B">
              <w:rPr>
                <w:noProof/>
                <w:webHidden/>
              </w:rPr>
              <w:instrText xml:space="preserve"> PAGEREF _Toc358904746 \h </w:instrText>
            </w:r>
            <w:r w:rsidR="0068057F">
              <w:rPr>
                <w:noProof/>
                <w:webHidden/>
              </w:rPr>
            </w:r>
            <w:r w:rsidR="0068057F">
              <w:rPr>
                <w:noProof/>
                <w:webHidden/>
              </w:rPr>
              <w:fldChar w:fldCharType="separate"/>
            </w:r>
            <w:r w:rsidR="00AE7C2F">
              <w:rPr>
                <w:noProof/>
                <w:webHidden/>
              </w:rPr>
              <w:t>1</w:t>
            </w:r>
            <w:r w:rsidR="0068057F">
              <w:rPr>
                <w:noProof/>
                <w:webHidden/>
              </w:rPr>
              <w:fldChar w:fldCharType="end"/>
            </w:r>
          </w:hyperlink>
        </w:p>
        <w:p w:rsidR="003A0A2B" w:rsidRDefault="005E1CE2">
          <w:pPr>
            <w:pStyle w:val="TOC2"/>
            <w:tabs>
              <w:tab w:val="right" w:leader="dot" w:pos="9350"/>
            </w:tabs>
            <w:rPr>
              <w:rFonts w:eastAsiaTheme="minorEastAsia"/>
              <w:noProof/>
            </w:rPr>
          </w:pPr>
          <w:hyperlink w:anchor="_Toc358904747" w:history="1">
            <w:r w:rsidR="003A0A2B" w:rsidRPr="000017DC">
              <w:rPr>
                <w:rStyle w:val="Hyperlink"/>
                <w:i/>
                <w:iCs/>
                <w:noProof/>
              </w:rPr>
              <w:t>History of BioBus</w:t>
            </w:r>
            <w:r w:rsidR="003A0A2B">
              <w:rPr>
                <w:noProof/>
                <w:webHidden/>
              </w:rPr>
              <w:tab/>
            </w:r>
            <w:r w:rsidR="0068057F">
              <w:rPr>
                <w:noProof/>
                <w:webHidden/>
              </w:rPr>
              <w:fldChar w:fldCharType="begin"/>
            </w:r>
            <w:r w:rsidR="003A0A2B">
              <w:rPr>
                <w:noProof/>
                <w:webHidden/>
              </w:rPr>
              <w:instrText xml:space="preserve"> PAGEREF _Toc358904747 \h </w:instrText>
            </w:r>
            <w:r w:rsidR="0068057F">
              <w:rPr>
                <w:noProof/>
                <w:webHidden/>
              </w:rPr>
            </w:r>
            <w:r w:rsidR="0068057F">
              <w:rPr>
                <w:noProof/>
                <w:webHidden/>
              </w:rPr>
              <w:fldChar w:fldCharType="separate"/>
            </w:r>
            <w:r w:rsidR="00AE7C2F">
              <w:rPr>
                <w:noProof/>
                <w:webHidden/>
              </w:rPr>
              <w:t>1</w:t>
            </w:r>
            <w:r w:rsidR="0068057F">
              <w:rPr>
                <w:noProof/>
                <w:webHidden/>
              </w:rPr>
              <w:fldChar w:fldCharType="end"/>
            </w:r>
          </w:hyperlink>
        </w:p>
        <w:p w:rsidR="003A0A2B" w:rsidRDefault="005E1CE2">
          <w:pPr>
            <w:pStyle w:val="TOC2"/>
            <w:tabs>
              <w:tab w:val="right" w:leader="dot" w:pos="9350"/>
            </w:tabs>
            <w:rPr>
              <w:rFonts w:eastAsiaTheme="minorEastAsia"/>
              <w:noProof/>
            </w:rPr>
          </w:pPr>
          <w:hyperlink w:anchor="_Toc358904748" w:history="1">
            <w:r w:rsidR="003A0A2B" w:rsidRPr="000017DC">
              <w:rPr>
                <w:rStyle w:val="Hyperlink"/>
                <w:i/>
                <w:iCs/>
                <w:noProof/>
              </w:rPr>
              <w:t>Our Mission</w:t>
            </w:r>
            <w:r w:rsidR="003A0A2B">
              <w:rPr>
                <w:noProof/>
                <w:webHidden/>
              </w:rPr>
              <w:tab/>
            </w:r>
            <w:r w:rsidR="0068057F">
              <w:rPr>
                <w:noProof/>
                <w:webHidden/>
              </w:rPr>
              <w:fldChar w:fldCharType="begin"/>
            </w:r>
            <w:r w:rsidR="003A0A2B">
              <w:rPr>
                <w:noProof/>
                <w:webHidden/>
              </w:rPr>
              <w:instrText xml:space="preserve"> PAGEREF _Toc358904748 \h </w:instrText>
            </w:r>
            <w:r w:rsidR="0068057F">
              <w:rPr>
                <w:noProof/>
                <w:webHidden/>
              </w:rPr>
            </w:r>
            <w:r w:rsidR="0068057F">
              <w:rPr>
                <w:noProof/>
                <w:webHidden/>
              </w:rPr>
              <w:fldChar w:fldCharType="separate"/>
            </w:r>
            <w:r w:rsidR="00AE7C2F">
              <w:rPr>
                <w:noProof/>
                <w:webHidden/>
              </w:rPr>
              <w:t>1</w:t>
            </w:r>
            <w:r w:rsidR="0068057F">
              <w:rPr>
                <w:noProof/>
                <w:webHidden/>
              </w:rPr>
              <w:fldChar w:fldCharType="end"/>
            </w:r>
          </w:hyperlink>
        </w:p>
        <w:p w:rsidR="003A0A2B" w:rsidRDefault="005E1CE2">
          <w:pPr>
            <w:pStyle w:val="TOC2"/>
            <w:tabs>
              <w:tab w:val="right" w:leader="dot" w:pos="9350"/>
            </w:tabs>
            <w:rPr>
              <w:rFonts w:eastAsiaTheme="minorEastAsia"/>
              <w:noProof/>
            </w:rPr>
          </w:pPr>
          <w:hyperlink w:anchor="_Toc358904749" w:history="1">
            <w:r w:rsidR="003A0A2B" w:rsidRPr="000017DC">
              <w:rPr>
                <w:rStyle w:val="Hyperlink"/>
                <w:i/>
                <w:iCs/>
                <w:noProof/>
              </w:rPr>
              <w:t>How BioBus helps</w:t>
            </w:r>
            <w:r w:rsidR="003A0A2B">
              <w:rPr>
                <w:noProof/>
                <w:webHidden/>
              </w:rPr>
              <w:tab/>
            </w:r>
            <w:r w:rsidR="0068057F">
              <w:rPr>
                <w:noProof/>
                <w:webHidden/>
              </w:rPr>
              <w:fldChar w:fldCharType="begin"/>
            </w:r>
            <w:r w:rsidR="003A0A2B">
              <w:rPr>
                <w:noProof/>
                <w:webHidden/>
              </w:rPr>
              <w:instrText xml:space="preserve"> PAGEREF _Toc358904749 \h </w:instrText>
            </w:r>
            <w:r w:rsidR="0068057F">
              <w:rPr>
                <w:noProof/>
                <w:webHidden/>
              </w:rPr>
            </w:r>
            <w:r w:rsidR="0068057F">
              <w:rPr>
                <w:noProof/>
                <w:webHidden/>
              </w:rPr>
              <w:fldChar w:fldCharType="separate"/>
            </w:r>
            <w:r w:rsidR="00AE7C2F">
              <w:rPr>
                <w:noProof/>
                <w:webHidden/>
              </w:rPr>
              <w:t>1</w:t>
            </w:r>
            <w:r w:rsidR="0068057F">
              <w:rPr>
                <w:noProof/>
                <w:webHidden/>
              </w:rPr>
              <w:fldChar w:fldCharType="end"/>
            </w:r>
          </w:hyperlink>
        </w:p>
        <w:p w:rsidR="003A0A2B" w:rsidRDefault="005E1CE2">
          <w:pPr>
            <w:pStyle w:val="TOC2"/>
            <w:tabs>
              <w:tab w:val="right" w:leader="dot" w:pos="9350"/>
            </w:tabs>
            <w:rPr>
              <w:rFonts w:eastAsiaTheme="minorEastAsia"/>
              <w:noProof/>
            </w:rPr>
          </w:pPr>
          <w:hyperlink w:anchor="_Toc358904750" w:history="1">
            <w:r w:rsidR="003A0A2B" w:rsidRPr="000017DC">
              <w:rPr>
                <w:rStyle w:val="Hyperlink"/>
                <w:i/>
                <w:noProof/>
                <w:highlight w:val="white"/>
              </w:rPr>
              <w:t>Biodiesel and its benefit</w:t>
            </w:r>
            <w:r w:rsidR="003A0A2B">
              <w:rPr>
                <w:noProof/>
                <w:webHidden/>
              </w:rPr>
              <w:tab/>
            </w:r>
            <w:r w:rsidR="0068057F">
              <w:rPr>
                <w:noProof/>
                <w:webHidden/>
              </w:rPr>
              <w:fldChar w:fldCharType="begin"/>
            </w:r>
            <w:r w:rsidR="003A0A2B">
              <w:rPr>
                <w:noProof/>
                <w:webHidden/>
              </w:rPr>
              <w:instrText xml:space="preserve"> PAGEREF _Toc358904750 \h </w:instrText>
            </w:r>
            <w:r w:rsidR="0068057F">
              <w:rPr>
                <w:noProof/>
                <w:webHidden/>
              </w:rPr>
            </w:r>
            <w:r w:rsidR="0068057F">
              <w:rPr>
                <w:noProof/>
                <w:webHidden/>
              </w:rPr>
              <w:fldChar w:fldCharType="separate"/>
            </w:r>
            <w:r w:rsidR="00AE7C2F">
              <w:rPr>
                <w:noProof/>
                <w:webHidden/>
              </w:rPr>
              <w:t>2</w:t>
            </w:r>
            <w:r w:rsidR="0068057F">
              <w:rPr>
                <w:noProof/>
                <w:webHidden/>
              </w:rPr>
              <w:fldChar w:fldCharType="end"/>
            </w:r>
          </w:hyperlink>
        </w:p>
        <w:p w:rsidR="003A0A2B" w:rsidRDefault="005E1CE2">
          <w:pPr>
            <w:pStyle w:val="TOC1"/>
            <w:tabs>
              <w:tab w:val="right" w:leader="dot" w:pos="9350"/>
            </w:tabs>
            <w:rPr>
              <w:rFonts w:eastAsiaTheme="minorEastAsia"/>
              <w:noProof/>
            </w:rPr>
          </w:pPr>
          <w:hyperlink w:anchor="_Toc358904751" w:history="1">
            <w:r w:rsidR="003A0A2B" w:rsidRPr="000017DC">
              <w:rPr>
                <w:rStyle w:val="Hyperlink"/>
                <w:noProof/>
                <w:highlight w:val="white"/>
              </w:rPr>
              <w:t>STRUCTURE OF CLUB</w:t>
            </w:r>
            <w:r w:rsidR="003A0A2B">
              <w:rPr>
                <w:noProof/>
                <w:webHidden/>
              </w:rPr>
              <w:tab/>
            </w:r>
            <w:r w:rsidR="0068057F">
              <w:rPr>
                <w:noProof/>
                <w:webHidden/>
              </w:rPr>
              <w:fldChar w:fldCharType="begin"/>
            </w:r>
            <w:r w:rsidR="003A0A2B">
              <w:rPr>
                <w:noProof/>
                <w:webHidden/>
              </w:rPr>
              <w:instrText xml:space="preserve"> PAGEREF _Toc358904751 \h </w:instrText>
            </w:r>
            <w:r w:rsidR="0068057F">
              <w:rPr>
                <w:noProof/>
                <w:webHidden/>
              </w:rPr>
            </w:r>
            <w:r w:rsidR="0068057F">
              <w:rPr>
                <w:noProof/>
                <w:webHidden/>
              </w:rPr>
              <w:fldChar w:fldCharType="separate"/>
            </w:r>
            <w:r w:rsidR="00AE7C2F">
              <w:rPr>
                <w:noProof/>
                <w:webHidden/>
              </w:rPr>
              <w:t>3</w:t>
            </w:r>
            <w:r w:rsidR="0068057F">
              <w:rPr>
                <w:noProof/>
                <w:webHidden/>
              </w:rPr>
              <w:fldChar w:fldCharType="end"/>
            </w:r>
          </w:hyperlink>
        </w:p>
        <w:p w:rsidR="003A0A2B" w:rsidRDefault="005E1CE2">
          <w:pPr>
            <w:pStyle w:val="TOC2"/>
            <w:tabs>
              <w:tab w:val="right" w:leader="dot" w:pos="9350"/>
            </w:tabs>
            <w:rPr>
              <w:rFonts w:eastAsiaTheme="minorEastAsia"/>
              <w:noProof/>
            </w:rPr>
          </w:pPr>
          <w:hyperlink w:anchor="_Toc358904753" w:history="1">
            <w:r w:rsidR="003A0A2B" w:rsidRPr="000017DC">
              <w:rPr>
                <w:rStyle w:val="Hyperlink"/>
                <w:noProof/>
              </w:rPr>
              <w:t>Responsibilities and duties</w:t>
            </w:r>
            <w:r w:rsidR="003A0A2B">
              <w:rPr>
                <w:noProof/>
                <w:webHidden/>
              </w:rPr>
              <w:tab/>
            </w:r>
            <w:r w:rsidR="0068057F">
              <w:rPr>
                <w:noProof/>
                <w:webHidden/>
              </w:rPr>
              <w:fldChar w:fldCharType="begin"/>
            </w:r>
            <w:r w:rsidR="003A0A2B">
              <w:rPr>
                <w:noProof/>
                <w:webHidden/>
              </w:rPr>
              <w:instrText xml:space="preserve"> PAGEREF _Toc358904753 \h </w:instrText>
            </w:r>
            <w:r w:rsidR="0068057F">
              <w:rPr>
                <w:noProof/>
                <w:webHidden/>
              </w:rPr>
            </w:r>
            <w:r w:rsidR="0068057F">
              <w:rPr>
                <w:noProof/>
                <w:webHidden/>
              </w:rPr>
              <w:fldChar w:fldCharType="separate"/>
            </w:r>
            <w:r w:rsidR="00AE7C2F">
              <w:rPr>
                <w:noProof/>
                <w:webHidden/>
              </w:rPr>
              <w:t>3</w:t>
            </w:r>
            <w:r w:rsidR="0068057F">
              <w:rPr>
                <w:noProof/>
                <w:webHidden/>
              </w:rPr>
              <w:fldChar w:fldCharType="end"/>
            </w:r>
          </w:hyperlink>
        </w:p>
        <w:p w:rsidR="003A0A2B" w:rsidRDefault="005E1CE2">
          <w:pPr>
            <w:pStyle w:val="TOC1"/>
            <w:tabs>
              <w:tab w:val="right" w:leader="dot" w:pos="9350"/>
            </w:tabs>
            <w:rPr>
              <w:rFonts w:eastAsiaTheme="minorEastAsia"/>
              <w:noProof/>
            </w:rPr>
          </w:pPr>
          <w:hyperlink w:anchor="_Toc358904754" w:history="1">
            <w:r w:rsidR="003A0A2B" w:rsidRPr="000017DC">
              <w:rPr>
                <w:rStyle w:val="Hyperlink"/>
                <w:noProof/>
                <w:highlight w:val="white"/>
              </w:rPr>
              <w:t>MEETING LOCATION</w:t>
            </w:r>
            <w:r w:rsidR="003A0A2B">
              <w:rPr>
                <w:noProof/>
                <w:webHidden/>
              </w:rPr>
              <w:tab/>
            </w:r>
            <w:r w:rsidR="0068057F">
              <w:rPr>
                <w:noProof/>
                <w:webHidden/>
              </w:rPr>
              <w:fldChar w:fldCharType="begin"/>
            </w:r>
            <w:r w:rsidR="003A0A2B">
              <w:rPr>
                <w:noProof/>
                <w:webHidden/>
              </w:rPr>
              <w:instrText xml:space="preserve"> PAGEREF _Toc358904754 \h </w:instrText>
            </w:r>
            <w:r w:rsidR="0068057F">
              <w:rPr>
                <w:noProof/>
                <w:webHidden/>
              </w:rPr>
            </w:r>
            <w:r w:rsidR="0068057F">
              <w:rPr>
                <w:noProof/>
                <w:webHidden/>
              </w:rPr>
              <w:fldChar w:fldCharType="separate"/>
            </w:r>
            <w:r w:rsidR="00AE7C2F">
              <w:rPr>
                <w:noProof/>
                <w:webHidden/>
              </w:rPr>
              <w:t>5</w:t>
            </w:r>
            <w:r w:rsidR="0068057F">
              <w:rPr>
                <w:noProof/>
                <w:webHidden/>
              </w:rPr>
              <w:fldChar w:fldCharType="end"/>
            </w:r>
          </w:hyperlink>
        </w:p>
        <w:p w:rsidR="003A0A2B" w:rsidRDefault="005E1CE2">
          <w:pPr>
            <w:pStyle w:val="TOC1"/>
            <w:tabs>
              <w:tab w:val="right" w:leader="dot" w:pos="9350"/>
            </w:tabs>
            <w:rPr>
              <w:rFonts w:eastAsiaTheme="minorEastAsia"/>
              <w:noProof/>
            </w:rPr>
          </w:pPr>
          <w:hyperlink w:anchor="_Toc358904755" w:history="1">
            <w:r w:rsidR="003A0A2B" w:rsidRPr="000017DC">
              <w:rPr>
                <w:rStyle w:val="Hyperlink"/>
                <w:noProof/>
                <w:highlight w:val="white"/>
              </w:rPr>
              <w:t>STRUCTURE OF MEETING</w:t>
            </w:r>
            <w:r w:rsidR="003A0A2B">
              <w:rPr>
                <w:noProof/>
                <w:webHidden/>
              </w:rPr>
              <w:tab/>
            </w:r>
            <w:r w:rsidR="0068057F">
              <w:rPr>
                <w:noProof/>
                <w:webHidden/>
              </w:rPr>
              <w:fldChar w:fldCharType="begin"/>
            </w:r>
            <w:r w:rsidR="003A0A2B">
              <w:rPr>
                <w:noProof/>
                <w:webHidden/>
              </w:rPr>
              <w:instrText xml:space="preserve"> PAGEREF _Toc358904755 \h </w:instrText>
            </w:r>
            <w:r w:rsidR="0068057F">
              <w:rPr>
                <w:noProof/>
                <w:webHidden/>
              </w:rPr>
            </w:r>
            <w:r w:rsidR="0068057F">
              <w:rPr>
                <w:noProof/>
                <w:webHidden/>
              </w:rPr>
              <w:fldChar w:fldCharType="separate"/>
            </w:r>
            <w:r w:rsidR="00AE7C2F">
              <w:rPr>
                <w:noProof/>
                <w:webHidden/>
              </w:rPr>
              <w:t>5</w:t>
            </w:r>
            <w:r w:rsidR="0068057F">
              <w:rPr>
                <w:noProof/>
                <w:webHidden/>
              </w:rPr>
              <w:fldChar w:fldCharType="end"/>
            </w:r>
          </w:hyperlink>
        </w:p>
        <w:p w:rsidR="003A0A2B" w:rsidRDefault="005E1CE2">
          <w:pPr>
            <w:pStyle w:val="TOC1"/>
            <w:tabs>
              <w:tab w:val="right" w:leader="dot" w:pos="9350"/>
            </w:tabs>
            <w:rPr>
              <w:rFonts w:eastAsiaTheme="minorEastAsia"/>
              <w:noProof/>
            </w:rPr>
          </w:pPr>
          <w:hyperlink w:anchor="_Toc358904756" w:history="1">
            <w:r w:rsidR="003A0A2B" w:rsidRPr="000017DC">
              <w:rPr>
                <w:rStyle w:val="Hyperlink"/>
                <w:noProof/>
              </w:rPr>
              <w:t>BUSINESS MEETING</w:t>
            </w:r>
            <w:r w:rsidR="003A0A2B">
              <w:rPr>
                <w:noProof/>
                <w:webHidden/>
              </w:rPr>
              <w:tab/>
            </w:r>
            <w:r w:rsidR="0068057F">
              <w:rPr>
                <w:noProof/>
                <w:webHidden/>
              </w:rPr>
              <w:fldChar w:fldCharType="begin"/>
            </w:r>
            <w:r w:rsidR="003A0A2B">
              <w:rPr>
                <w:noProof/>
                <w:webHidden/>
              </w:rPr>
              <w:instrText xml:space="preserve"> PAGEREF _Toc358904756 \h </w:instrText>
            </w:r>
            <w:r w:rsidR="0068057F">
              <w:rPr>
                <w:noProof/>
                <w:webHidden/>
              </w:rPr>
            </w:r>
            <w:r w:rsidR="0068057F">
              <w:rPr>
                <w:noProof/>
                <w:webHidden/>
              </w:rPr>
              <w:fldChar w:fldCharType="separate"/>
            </w:r>
            <w:r w:rsidR="00AE7C2F">
              <w:rPr>
                <w:noProof/>
                <w:webHidden/>
              </w:rPr>
              <w:t>5</w:t>
            </w:r>
            <w:r w:rsidR="0068057F">
              <w:rPr>
                <w:noProof/>
                <w:webHidden/>
              </w:rPr>
              <w:fldChar w:fldCharType="end"/>
            </w:r>
          </w:hyperlink>
        </w:p>
        <w:p w:rsidR="003A0A2B" w:rsidRDefault="005E1CE2">
          <w:pPr>
            <w:pStyle w:val="TOC2"/>
            <w:tabs>
              <w:tab w:val="right" w:leader="dot" w:pos="9350"/>
            </w:tabs>
            <w:rPr>
              <w:rFonts w:eastAsiaTheme="minorEastAsia"/>
              <w:noProof/>
            </w:rPr>
          </w:pPr>
          <w:hyperlink w:anchor="_Toc358904757" w:history="1">
            <w:r w:rsidR="003A0A2B" w:rsidRPr="000017DC">
              <w:rPr>
                <w:rStyle w:val="Hyperlink"/>
                <w:noProof/>
                <w:highlight w:val="white"/>
              </w:rPr>
              <w:t>Job descriptions</w:t>
            </w:r>
            <w:r w:rsidR="003A0A2B" w:rsidRPr="000017DC">
              <w:rPr>
                <w:rStyle w:val="Hyperlink"/>
                <w:noProof/>
              </w:rPr>
              <w:t xml:space="preserve"> (current officer)</w:t>
            </w:r>
            <w:r w:rsidR="003A0A2B">
              <w:rPr>
                <w:noProof/>
                <w:webHidden/>
              </w:rPr>
              <w:tab/>
            </w:r>
            <w:r w:rsidR="0068057F">
              <w:rPr>
                <w:noProof/>
                <w:webHidden/>
              </w:rPr>
              <w:fldChar w:fldCharType="begin"/>
            </w:r>
            <w:r w:rsidR="003A0A2B">
              <w:rPr>
                <w:noProof/>
                <w:webHidden/>
              </w:rPr>
              <w:instrText xml:space="preserve"> PAGEREF _Toc358904757 \h </w:instrText>
            </w:r>
            <w:r w:rsidR="0068057F">
              <w:rPr>
                <w:noProof/>
                <w:webHidden/>
              </w:rPr>
            </w:r>
            <w:r w:rsidR="0068057F">
              <w:rPr>
                <w:noProof/>
                <w:webHidden/>
              </w:rPr>
              <w:fldChar w:fldCharType="separate"/>
            </w:r>
            <w:r w:rsidR="00AE7C2F">
              <w:rPr>
                <w:noProof/>
                <w:webHidden/>
              </w:rPr>
              <w:t>5</w:t>
            </w:r>
            <w:r w:rsidR="0068057F">
              <w:rPr>
                <w:noProof/>
                <w:webHidden/>
              </w:rPr>
              <w:fldChar w:fldCharType="end"/>
            </w:r>
          </w:hyperlink>
        </w:p>
        <w:p w:rsidR="003A0A2B" w:rsidRDefault="005E1CE2">
          <w:pPr>
            <w:pStyle w:val="TOC2"/>
            <w:tabs>
              <w:tab w:val="right" w:leader="dot" w:pos="9350"/>
            </w:tabs>
            <w:rPr>
              <w:rFonts w:eastAsiaTheme="minorEastAsia"/>
              <w:noProof/>
            </w:rPr>
          </w:pPr>
          <w:hyperlink w:anchor="_Toc358904758" w:history="1">
            <w:r w:rsidR="003A0A2B" w:rsidRPr="000017DC">
              <w:rPr>
                <w:rStyle w:val="Hyperlink"/>
                <w:rFonts w:eastAsia="Calibri"/>
                <w:noProof/>
                <w:highlight w:val="white"/>
              </w:rPr>
              <w:t>Structure of Business Meetings</w:t>
            </w:r>
            <w:r w:rsidR="003A0A2B">
              <w:rPr>
                <w:noProof/>
                <w:webHidden/>
              </w:rPr>
              <w:tab/>
            </w:r>
            <w:r w:rsidR="00541829">
              <w:rPr>
                <w:noProof/>
                <w:webHidden/>
              </w:rPr>
              <w:t>6</w:t>
            </w:r>
          </w:hyperlink>
        </w:p>
        <w:p w:rsidR="003A0A2B" w:rsidRDefault="005E1CE2">
          <w:pPr>
            <w:pStyle w:val="TOC1"/>
            <w:tabs>
              <w:tab w:val="right" w:leader="dot" w:pos="9350"/>
            </w:tabs>
            <w:rPr>
              <w:rFonts w:eastAsiaTheme="minorEastAsia"/>
              <w:noProof/>
            </w:rPr>
          </w:pPr>
          <w:hyperlink w:anchor="_Toc358904759" w:history="1">
            <w:r w:rsidR="003A0A2B" w:rsidRPr="000017DC">
              <w:rPr>
                <w:rStyle w:val="Hyperlink"/>
                <w:noProof/>
              </w:rPr>
              <w:t>ENGINEERING MEETING</w:t>
            </w:r>
            <w:r w:rsidR="003A0A2B">
              <w:rPr>
                <w:noProof/>
                <w:webHidden/>
              </w:rPr>
              <w:tab/>
            </w:r>
            <w:r w:rsidR="00541829">
              <w:rPr>
                <w:noProof/>
                <w:webHidden/>
              </w:rPr>
              <w:t>7</w:t>
            </w:r>
          </w:hyperlink>
        </w:p>
        <w:p w:rsidR="003A0A2B" w:rsidRDefault="005E1CE2">
          <w:pPr>
            <w:pStyle w:val="TOC2"/>
            <w:tabs>
              <w:tab w:val="right" w:leader="dot" w:pos="9350"/>
            </w:tabs>
            <w:rPr>
              <w:rFonts w:eastAsiaTheme="minorEastAsia"/>
              <w:noProof/>
            </w:rPr>
          </w:pPr>
          <w:hyperlink w:anchor="_Toc358904760" w:history="1">
            <w:r w:rsidR="003A0A2B" w:rsidRPr="000017DC">
              <w:rPr>
                <w:rStyle w:val="Hyperlink"/>
                <w:rFonts w:eastAsia="Calibri"/>
                <w:noProof/>
                <w:highlight w:val="white"/>
              </w:rPr>
              <w:t>Job description</w:t>
            </w:r>
            <w:r w:rsidR="003A0A2B" w:rsidRPr="000017DC">
              <w:rPr>
                <w:rStyle w:val="Hyperlink"/>
                <w:rFonts w:eastAsia="Calibri"/>
                <w:noProof/>
              </w:rPr>
              <w:t xml:space="preserve"> (current officer)</w:t>
            </w:r>
            <w:r w:rsidR="003A0A2B">
              <w:rPr>
                <w:noProof/>
                <w:webHidden/>
              </w:rPr>
              <w:tab/>
            </w:r>
            <w:r w:rsidR="00541829">
              <w:rPr>
                <w:noProof/>
                <w:webHidden/>
              </w:rPr>
              <w:t>7</w:t>
            </w:r>
          </w:hyperlink>
        </w:p>
        <w:p w:rsidR="003A0A2B" w:rsidRDefault="005E1CE2">
          <w:pPr>
            <w:pStyle w:val="TOC2"/>
            <w:tabs>
              <w:tab w:val="right" w:leader="dot" w:pos="9350"/>
            </w:tabs>
            <w:rPr>
              <w:rFonts w:eastAsiaTheme="minorEastAsia"/>
              <w:noProof/>
            </w:rPr>
          </w:pPr>
          <w:hyperlink w:anchor="_Toc358904761" w:history="1">
            <w:r w:rsidR="003A0A2B" w:rsidRPr="000017DC">
              <w:rPr>
                <w:rStyle w:val="Hyperlink"/>
                <w:rFonts w:eastAsia="Calibri"/>
                <w:noProof/>
                <w:highlight w:val="white"/>
              </w:rPr>
              <w:t>Safety in the Lab</w:t>
            </w:r>
            <w:r w:rsidR="003A0A2B">
              <w:rPr>
                <w:noProof/>
                <w:webHidden/>
              </w:rPr>
              <w:tab/>
            </w:r>
            <w:r w:rsidR="00541829">
              <w:rPr>
                <w:noProof/>
                <w:webHidden/>
              </w:rPr>
              <w:t>7</w:t>
            </w:r>
          </w:hyperlink>
        </w:p>
        <w:p w:rsidR="003A0A2B" w:rsidRDefault="005E1CE2">
          <w:pPr>
            <w:pStyle w:val="TOC2"/>
            <w:tabs>
              <w:tab w:val="right" w:leader="dot" w:pos="9350"/>
            </w:tabs>
            <w:rPr>
              <w:rFonts w:eastAsiaTheme="minorEastAsia"/>
              <w:noProof/>
            </w:rPr>
          </w:pPr>
          <w:hyperlink w:anchor="_Toc358904762" w:history="1">
            <w:r w:rsidR="003A0A2B" w:rsidRPr="000017DC">
              <w:rPr>
                <w:rStyle w:val="Hyperlink"/>
                <w:rFonts w:eastAsia="Calibri"/>
                <w:noProof/>
                <w:highlight w:val="white"/>
              </w:rPr>
              <w:t>Structure of Engineering Meetings</w:t>
            </w:r>
            <w:r w:rsidR="003A0A2B">
              <w:rPr>
                <w:noProof/>
                <w:webHidden/>
              </w:rPr>
              <w:tab/>
            </w:r>
            <w:r w:rsidR="002C0903">
              <w:rPr>
                <w:noProof/>
                <w:webHidden/>
              </w:rPr>
              <w:t>9</w:t>
            </w:r>
          </w:hyperlink>
        </w:p>
        <w:p w:rsidR="003A0A2B" w:rsidRDefault="005E1CE2">
          <w:pPr>
            <w:pStyle w:val="TOC1"/>
            <w:tabs>
              <w:tab w:val="right" w:leader="dot" w:pos="9350"/>
            </w:tabs>
            <w:rPr>
              <w:rFonts w:eastAsiaTheme="minorEastAsia"/>
              <w:noProof/>
            </w:rPr>
          </w:pPr>
          <w:hyperlink w:anchor="_Toc358904763" w:history="1">
            <w:r w:rsidR="003A0A2B" w:rsidRPr="000017DC">
              <w:rPr>
                <w:rStyle w:val="Hyperlink"/>
                <w:rFonts w:eastAsia="Calibri"/>
                <w:noProof/>
              </w:rPr>
              <w:t>FUTURE PLANS</w:t>
            </w:r>
            <w:r w:rsidR="003A0A2B">
              <w:rPr>
                <w:noProof/>
                <w:webHidden/>
              </w:rPr>
              <w:tab/>
            </w:r>
            <w:r w:rsidR="0068057F">
              <w:rPr>
                <w:noProof/>
                <w:webHidden/>
              </w:rPr>
              <w:fldChar w:fldCharType="begin"/>
            </w:r>
            <w:r w:rsidR="003A0A2B">
              <w:rPr>
                <w:noProof/>
                <w:webHidden/>
              </w:rPr>
              <w:instrText xml:space="preserve"> PAGEREF _Toc358904763 \h </w:instrText>
            </w:r>
            <w:r w:rsidR="0068057F">
              <w:rPr>
                <w:noProof/>
                <w:webHidden/>
              </w:rPr>
            </w:r>
            <w:r w:rsidR="0068057F">
              <w:rPr>
                <w:noProof/>
                <w:webHidden/>
              </w:rPr>
              <w:fldChar w:fldCharType="separate"/>
            </w:r>
            <w:r w:rsidR="00AE7C2F">
              <w:rPr>
                <w:noProof/>
                <w:webHidden/>
              </w:rPr>
              <w:t>11</w:t>
            </w:r>
            <w:r w:rsidR="0068057F">
              <w:rPr>
                <w:noProof/>
                <w:webHidden/>
              </w:rPr>
              <w:fldChar w:fldCharType="end"/>
            </w:r>
          </w:hyperlink>
        </w:p>
        <w:p w:rsidR="003A0A2B" w:rsidRDefault="005E1CE2">
          <w:pPr>
            <w:pStyle w:val="TOC1"/>
            <w:tabs>
              <w:tab w:val="right" w:leader="dot" w:pos="9350"/>
            </w:tabs>
            <w:rPr>
              <w:rFonts w:eastAsiaTheme="minorEastAsia"/>
              <w:noProof/>
            </w:rPr>
          </w:pPr>
          <w:hyperlink w:anchor="_Toc358904764" w:history="1">
            <w:r w:rsidR="003A0A2B" w:rsidRPr="000017DC">
              <w:rPr>
                <w:rStyle w:val="Hyperlink"/>
                <w:noProof/>
              </w:rPr>
              <w:t>DIRECTORY OF IMPORTANT CONTACT</w:t>
            </w:r>
            <w:r w:rsidR="003A0A2B">
              <w:rPr>
                <w:noProof/>
                <w:webHidden/>
              </w:rPr>
              <w:tab/>
            </w:r>
            <w:r w:rsidR="0068057F">
              <w:rPr>
                <w:noProof/>
                <w:webHidden/>
              </w:rPr>
              <w:fldChar w:fldCharType="begin"/>
            </w:r>
            <w:r w:rsidR="003A0A2B">
              <w:rPr>
                <w:noProof/>
                <w:webHidden/>
              </w:rPr>
              <w:instrText xml:space="preserve"> PAGEREF _Toc358904764 \h </w:instrText>
            </w:r>
            <w:r w:rsidR="0068057F">
              <w:rPr>
                <w:noProof/>
                <w:webHidden/>
              </w:rPr>
            </w:r>
            <w:r w:rsidR="0068057F">
              <w:rPr>
                <w:noProof/>
                <w:webHidden/>
              </w:rPr>
              <w:fldChar w:fldCharType="separate"/>
            </w:r>
            <w:r w:rsidR="00AE7C2F">
              <w:rPr>
                <w:noProof/>
                <w:webHidden/>
              </w:rPr>
              <w:t>12</w:t>
            </w:r>
            <w:r w:rsidR="0068057F">
              <w:rPr>
                <w:noProof/>
                <w:webHidden/>
              </w:rPr>
              <w:fldChar w:fldCharType="end"/>
            </w:r>
          </w:hyperlink>
        </w:p>
        <w:p w:rsidR="003A0A2B" w:rsidRDefault="005E1CE2">
          <w:pPr>
            <w:pStyle w:val="TOC1"/>
            <w:tabs>
              <w:tab w:val="right" w:leader="dot" w:pos="9350"/>
            </w:tabs>
            <w:rPr>
              <w:rFonts w:eastAsiaTheme="minorEastAsia"/>
              <w:noProof/>
            </w:rPr>
          </w:pPr>
          <w:hyperlink w:anchor="_Toc358904765" w:history="1">
            <w:r w:rsidR="003A0A2B" w:rsidRPr="000017DC">
              <w:rPr>
                <w:rStyle w:val="Hyperlink"/>
                <w:noProof/>
              </w:rPr>
              <w:t>APPENDIX</w:t>
            </w:r>
            <w:r w:rsidR="003A0A2B">
              <w:rPr>
                <w:noProof/>
                <w:webHidden/>
              </w:rPr>
              <w:tab/>
            </w:r>
            <w:r w:rsidR="0068057F">
              <w:rPr>
                <w:noProof/>
                <w:webHidden/>
              </w:rPr>
              <w:fldChar w:fldCharType="begin"/>
            </w:r>
            <w:r w:rsidR="003A0A2B">
              <w:rPr>
                <w:noProof/>
                <w:webHidden/>
              </w:rPr>
              <w:instrText xml:space="preserve"> PAGEREF _Toc358904765 \h </w:instrText>
            </w:r>
            <w:r w:rsidR="0068057F">
              <w:rPr>
                <w:noProof/>
                <w:webHidden/>
              </w:rPr>
            </w:r>
            <w:r w:rsidR="0068057F">
              <w:rPr>
                <w:noProof/>
                <w:webHidden/>
              </w:rPr>
              <w:fldChar w:fldCharType="separate"/>
            </w:r>
            <w:r w:rsidR="00AE7C2F">
              <w:rPr>
                <w:noProof/>
                <w:webHidden/>
              </w:rPr>
              <w:t>12</w:t>
            </w:r>
            <w:r w:rsidR="0068057F">
              <w:rPr>
                <w:noProof/>
                <w:webHidden/>
              </w:rPr>
              <w:fldChar w:fldCharType="end"/>
            </w:r>
          </w:hyperlink>
        </w:p>
        <w:p w:rsidR="006D1F44" w:rsidRDefault="0068057F">
          <w:r>
            <w:rPr>
              <w:b/>
              <w:bCs/>
              <w:noProof/>
            </w:rPr>
            <w:fldChar w:fldCharType="end"/>
          </w:r>
        </w:p>
      </w:sdtContent>
    </w:sdt>
    <w:p w:rsidR="00764F91" w:rsidRPr="00E05BDE" w:rsidRDefault="00764F91" w:rsidP="00E05BDE">
      <w:pPr>
        <w:pStyle w:val="Heading1"/>
        <w:rPr>
          <w:color w:val="54A738" w:themeColor="accent5" w:themeShade="BF"/>
        </w:rPr>
      </w:pPr>
    </w:p>
    <w:p w:rsidR="00E05BDE" w:rsidRDefault="00E05BDE">
      <w:r>
        <w:br w:type="page"/>
      </w:r>
    </w:p>
    <w:p w:rsidR="00E05BDE" w:rsidRDefault="00E05BDE" w:rsidP="00E05BDE">
      <w:pPr>
        <w:pStyle w:val="Heading1"/>
      </w:pPr>
      <w:bookmarkStart w:id="1" w:name="_Toc358904745"/>
      <w:r w:rsidRPr="00E05BDE">
        <w:lastRenderedPageBreak/>
        <w:t>I</w:t>
      </w:r>
      <w:r w:rsidR="00362C39">
        <w:t>NTRODUCTION</w:t>
      </w:r>
      <w:bookmarkEnd w:id="1"/>
    </w:p>
    <w:p w:rsidR="00E05BDE" w:rsidRDefault="006D1F44" w:rsidP="00E05BDE">
      <w:pPr>
        <w:pStyle w:val="Heading2"/>
        <w:rPr>
          <w:i/>
          <w:iCs/>
        </w:rPr>
      </w:pPr>
      <w:bookmarkStart w:id="2" w:name="_Toc358904746"/>
      <w:r>
        <w:rPr>
          <w:i/>
          <w:iCs/>
        </w:rPr>
        <w:t>About ISU BioBus</w:t>
      </w:r>
      <w:bookmarkEnd w:id="2"/>
    </w:p>
    <w:p w:rsidR="00E05BDE" w:rsidRPr="00362C39" w:rsidRDefault="00E05BDE" w:rsidP="00210580">
      <w:pPr>
        <w:jc w:val="both"/>
        <w:rPr>
          <w:rFonts w:ascii="Times New Roman" w:hAnsi="Times New Roman" w:cs="Times New Roman"/>
          <w:sz w:val="24"/>
          <w:szCs w:val="24"/>
        </w:rPr>
      </w:pPr>
      <w:r w:rsidRPr="00362C39">
        <w:rPr>
          <w:rFonts w:ascii="Times New Roman" w:hAnsi="Times New Roman" w:cs="Times New Roman"/>
          <w:sz w:val="24"/>
          <w:szCs w:val="24"/>
        </w:rPr>
        <w:t>ISU BioBus is an interdisciplinary entrepr</w:t>
      </w:r>
      <w:r w:rsidR="006D1F44" w:rsidRPr="00362C39">
        <w:rPr>
          <w:rFonts w:ascii="Times New Roman" w:hAnsi="Times New Roman" w:cs="Times New Roman"/>
          <w:sz w:val="24"/>
          <w:szCs w:val="24"/>
        </w:rPr>
        <w:t>eneurial student organization</w:t>
      </w:r>
      <w:r w:rsidR="00FB659A" w:rsidRPr="00362C39">
        <w:rPr>
          <w:rFonts w:ascii="Times New Roman" w:hAnsi="Times New Roman" w:cs="Times New Roman"/>
          <w:sz w:val="24"/>
          <w:szCs w:val="24"/>
        </w:rPr>
        <w:t xml:space="preserve"> </w:t>
      </w:r>
      <w:r w:rsidRPr="00362C39">
        <w:rPr>
          <w:rFonts w:ascii="Times New Roman" w:hAnsi="Times New Roman" w:cs="Times New Roman"/>
          <w:sz w:val="24"/>
          <w:szCs w:val="24"/>
        </w:rPr>
        <w:t>that recycles</w:t>
      </w:r>
      <w:r w:rsidR="006D7F97" w:rsidRPr="00362C39">
        <w:rPr>
          <w:rFonts w:ascii="Times New Roman" w:hAnsi="Times New Roman" w:cs="Times New Roman"/>
          <w:sz w:val="24"/>
          <w:szCs w:val="24"/>
        </w:rPr>
        <w:t xml:space="preserve"> </w:t>
      </w:r>
      <w:r w:rsidRPr="00362C39">
        <w:rPr>
          <w:rFonts w:ascii="Times New Roman" w:hAnsi="Times New Roman" w:cs="Times New Roman"/>
          <w:sz w:val="24"/>
          <w:szCs w:val="24"/>
        </w:rPr>
        <w:t xml:space="preserve">waste vegetable oil from ISU campus dining facilities </w:t>
      </w:r>
      <w:r w:rsidR="006D7F97" w:rsidRPr="00362C39">
        <w:rPr>
          <w:rFonts w:ascii="Times New Roman" w:hAnsi="Times New Roman" w:cs="Times New Roman"/>
          <w:sz w:val="24"/>
          <w:szCs w:val="24"/>
        </w:rPr>
        <w:t>to create usable</w:t>
      </w:r>
      <w:r w:rsidRPr="00362C39">
        <w:rPr>
          <w:rFonts w:ascii="Times New Roman" w:hAnsi="Times New Roman" w:cs="Times New Roman"/>
          <w:sz w:val="24"/>
          <w:szCs w:val="24"/>
        </w:rPr>
        <w:t xml:space="preserve"> biodiesel </w:t>
      </w:r>
      <w:r w:rsidR="006D7F97" w:rsidRPr="00362C39">
        <w:rPr>
          <w:rFonts w:ascii="Times New Roman" w:hAnsi="Times New Roman" w:cs="Times New Roman"/>
          <w:sz w:val="24"/>
          <w:szCs w:val="24"/>
        </w:rPr>
        <w:t>to fuel</w:t>
      </w:r>
      <w:r w:rsidRPr="00362C39">
        <w:rPr>
          <w:rFonts w:ascii="Times New Roman" w:hAnsi="Times New Roman" w:cs="Times New Roman"/>
          <w:sz w:val="24"/>
          <w:szCs w:val="24"/>
        </w:rPr>
        <w:t xml:space="preserve"> the city of Ames “CyRide” buses.</w:t>
      </w:r>
      <w:r w:rsidR="006D1F44" w:rsidRPr="00362C39">
        <w:rPr>
          <w:rFonts w:ascii="Times New Roman" w:hAnsi="Times New Roman" w:cs="Times New Roman"/>
          <w:sz w:val="24"/>
          <w:szCs w:val="24"/>
        </w:rPr>
        <w:t xml:space="preserve"> BioBus utilizes the skills of many undergraduate</w:t>
      </w:r>
      <w:r w:rsidR="00FB659A" w:rsidRPr="00362C39">
        <w:rPr>
          <w:rFonts w:ascii="Times New Roman" w:hAnsi="Times New Roman" w:cs="Times New Roman"/>
          <w:sz w:val="24"/>
          <w:szCs w:val="24"/>
        </w:rPr>
        <w:t xml:space="preserve"> and graduate students</w:t>
      </w:r>
      <w:r w:rsidR="006D1F44" w:rsidRPr="00362C39">
        <w:rPr>
          <w:rFonts w:ascii="Times New Roman" w:hAnsi="Times New Roman" w:cs="Times New Roman"/>
          <w:sz w:val="24"/>
          <w:szCs w:val="24"/>
        </w:rPr>
        <w:t>, including any major from</w:t>
      </w:r>
      <w:r w:rsidR="006D7F97" w:rsidRPr="00362C39">
        <w:rPr>
          <w:rFonts w:ascii="Times New Roman" w:hAnsi="Times New Roman" w:cs="Times New Roman"/>
          <w:sz w:val="24"/>
          <w:szCs w:val="24"/>
        </w:rPr>
        <w:t xml:space="preserve"> chemistry and engineering, to</w:t>
      </w:r>
      <w:r w:rsidR="006D1F44" w:rsidRPr="00362C39">
        <w:rPr>
          <w:rFonts w:ascii="Times New Roman" w:hAnsi="Times New Roman" w:cs="Times New Roman"/>
          <w:sz w:val="24"/>
          <w:szCs w:val="24"/>
        </w:rPr>
        <w:t xml:space="preserve"> business</w:t>
      </w:r>
      <w:r w:rsidR="006D7F97" w:rsidRPr="00362C39">
        <w:rPr>
          <w:rFonts w:ascii="Times New Roman" w:hAnsi="Times New Roman" w:cs="Times New Roman"/>
          <w:sz w:val="24"/>
          <w:szCs w:val="24"/>
        </w:rPr>
        <w:t xml:space="preserve"> and supply chain management</w:t>
      </w:r>
      <w:r w:rsidR="006D1F44" w:rsidRPr="00362C39">
        <w:rPr>
          <w:rFonts w:ascii="Times New Roman" w:hAnsi="Times New Roman" w:cs="Times New Roman"/>
          <w:sz w:val="24"/>
          <w:szCs w:val="24"/>
        </w:rPr>
        <w:t>.</w:t>
      </w:r>
      <w:r w:rsidR="00FB659A" w:rsidRPr="00362C39">
        <w:rPr>
          <w:rFonts w:ascii="Times New Roman" w:hAnsi="Times New Roman" w:cs="Times New Roman"/>
          <w:sz w:val="24"/>
          <w:szCs w:val="24"/>
        </w:rPr>
        <w:t xml:space="preserve"> BioBus members often have the opportunity to create real renewable energy and interact with campus and community members in BioBus’ various outreach events.</w:t>
      </w:r>
      <w:r w:rsidR="006D1F44" w:rsidRPr="00362C39">
        <w:rPr>
          <w:rFonts w:ascii="Times New Roman" w:hAnsi="Times New Roman" w:cs="Times New Roman"/>
          <w:sz w:val="24"/>
          <w:szCs w:val="24"/>
        </w:rPr>
        <w:t xml:space="preserve"> </w:t>
      </w:r>
      <w:r w:rsidRPr="00362C39">
        <w:rPr>
          <w:rFonts w:ascii="Times New Roman" w:hAnsi="Times New Roman" w:cs="Times New Roman"/>
          <w:sz w:val="24"/>
          <w:szCs w:val="24"/>
        </w:rPr>
        <w:t xml:space="preserve"> </w:t>
      </w:r>
      <w:r w:rsidR="00FB659A" w:rsidRPr="00362C39">
        <w:rPr>
          <w:rFonts w:ascii="Times New Roman" w:hAnsi="Times New Roman" w:cs="Times New Roman"/>
          <w:sz w:val="24"/>
          <w:szCs w:val="24"/>
        </w:rPr>
        <w:t>BioBus offers members a unique perspective on renewable fuel production</w:t>
      </w:r>
      <w:r w:rsidR="006D7F97" w:rsidRPr="00362C39">
        <w:rPr>
          <w:rFonts w:ascii="Times New Roman" w:hAnsi="Times New Roman" w:cs="Times New Roman"/>
          <w:sz w:val="24"/>
          <w:szCs w:val="24"/>
        </w:rPr>
        <w:t>, engineering problem solving,</w:t>
      </w:r>
      <w:r w:rsidR="00FB659A" w:rsidRPr="00362C39">
        <w:rPr>
          <w:rFonts w:ascii="Times New Roman" w:hAnsi="Times New Roman" w:cs="Times New Roman"/>
          <w:sz w:val="24"/>
          <w:szCs w:val="24"/>
        </w:rPr>
        <w:t xml:space="preserve"> and business management practices.</w:t>
      </w:r>
    </w:p>
    <w:p w:rsidR="00FB659A" w:rsidRDefault="00FB659A" w:rsidP="00210580">
      <w:pPr>
        <w:pStyle w:val="Heading2"/>
        <w:jc w:val="both"/>
        <w:rPr>
          <w:i/>
          <w:iCs/>
        </w:rPr>
      </w:pPr>
      <w:bookmarkStart w:id="3" w:name="_Toc358904747"/>
      <w:r>
        <w:rPr>
          <w:i/>
          <w:iCs/>
        </w:rPr>
        <w:t>History of BioBus</w:t>
      </w:r>
      <w:bookmarkEnd w:id="3"/>
    </w:p>
    <w:p w:rsidR="006D7F97" w:rsidRPr="00100BBA" w:rsidRDefault="00362C39" w:rsidP="00210580">
      <w:pPr>
        <w:jc w:val="both"/>
        <w:rPr>
          <w:rFonts w:ascii="Times New Roman" w:hAnsi="Times New Roman" w:cs="Times New Roman"/>
          <w:sz w:val="24"/>
          <w:szCs w:val="24"/>
        </w:rPr>
      </w:pPr>
      <w:r w:rsidRPr="00100BBA">
        <w:rPr>
          <w:rFonts w:ascii="Times New Roman" w:hAnsi="Times New Roman" w:cs="Times New Roman"/>
          <w:sz w:val="24"/>
          <w:szCs w:val="24"/>
        </w:rPr>
        <w:t>Started</w:t>
      </w:r>
      <w:r w:rsidR="006D7F97" w:rsidRPr="00100BBA">
        <w:rPr>
          <w:rFonts w:ascii="Times New Roman" w:hAnsi="Times New Roman" w:cs="Times New Roman"/>
          <w:sz w:val="24"/>
          <w:szCs w:val="24"/>
        </w:rPr>
        <w:t xml:space="preserve"> in the</w:t>
      </w:r>
      <w:r w:rsidR="00100BBA" w:rsidRPr="00100BBA">
        <w:rPr>
          <w:rFonts w:ascii="Times New Roman" w:hAnsi="Times New Roman" w:cs="Times New Roman"/>
          <w:sz w:val="24"/>
          <w:szCs w:val="24"/>
        </w:rPr>
        <w:t xml:space="preserve"> fall of 2009 by David Correll, a PhD student in the College of Business focusing on supply chain management for biorenewable fuels, and Bernando del Campo, a PhD student in mechanical engineering focusing on renewable fuel production practices. They would meet for coffee and discuss strategies about how to make the program work and one day Cy visited them and with new found insp</w:t>
      </w:r>
      <w:r w:rsidR="00100BBA">
        <w:rPr>
          <w:rFonts w:ascii="Times New Roman" w:hAnsi="Times New Roman" w:cs="Times New Roman"/>
          <w:sz w:val="24"/>
          <w:szCs w:val="24"/>
        </w:rPr>
        <w:t>iration the program was started</w:t>
      </w:r>
      <w:r w:rsidR="006D7F97" w:rsidRPr="00100BBA">
        <w:rPr>
          <w:rFonts w:ascii="Times New Roman" w:hAnsi="Times New Roman" w:cs="Times New Roman"/>
          <w:sz w:val="24"/>
          <w:szCs w:val="24"/>
        </w:rPr>
        <w:t>.</w:t>
      </w:r>
    </w:p>
    <w:p w:rsidR="00E05BDE" w:rsidRDefault="006D1F44" w:rsidP="00210580">
      <w:pPr>
        <w:pStyle w:val="Heading2"/>
        <w:jc w:val="both"/>
        <w:rPr>
          <w:i/>
          <w:iCs/>
        </w:rPr>
      </w:pPr>
      <w:bookmarkStart w:id="4" w:name="_Toc358904748"/>
      <w:r>
        <w:rPr>
          <w:i/>
          <w:iCs/>
        </w:rPr>
        <w:t xml:space="preserve">Our </w:t>
      </w:r>
      <w:r w:rsidR="006D7F97">
        <w:rPr>
          <w:i/>
          <w:iCs/>
        </w:rPr>
        <w:t>Mission</w:t>
      </w:r>
      <w:bookmarkEnd w:id="4"/>
    </w:p>
    <w:p w:rsidR="006D1F44" w:rsidRPr="00362C39" w:rsidRDefault="006D1F44" w:rsidP="00210580">
      <w:pPr>
        <w:jc w:val="both"/>
        <w:rPr>
          <w:rFonts w:ascii="Times New Roman" w:hAnsi="Times New Roman" w:cs="Times New Roman"/>
          <w:sz w:val="24"/>
          <w:szCs w:val="24"/>
        </w:rPr>
      </w:pPr>
      <w:r w:rsidRPr="00362C39">
        <w:rPr>
          <w:rFonts w:ascii="Times New Roman" w:hAnsi="Times New Roman" w:cs="Times New Roman"/>
          <w:sz w:val="24"/>
          <w:szCs w:val="24"/>
        </w:rPr>
        <w:t xml:space="preserve">The main goal of BioBus is to promote and encourage campus sustainability, which we display through converting waste vegetable oil into usable energy. ISU BioBus has become an excellent way to provide Iowa State students with opportunities to participate in biodiesel research and production, while becoming acquainted with practical business and management skills. The primary goals for the ISU BioBus Club are centered around four key objectives: 1) to expose students and the community to experiential learning about sustainability, renewable fuels, and entrepreneurship, 2) to create a diverse community of students, industry, and faculty interested in advancing the bio-economy and </w:t>
      </w:r>
      <w:r w:rsidR="00F075FC" w:rsidRPr="00362C39">
        <w:rPr>
          <w:rFonts w:ascii="Times New Roman" w:hAnsi="Times New Roman" w:cs="Times New Roman"/>
          <w:sz w:val="24"/>
          <w:szCs w:val="24"/>
        </w:rPr>
        <w:t xml:space="preserve">the </w:t>
      </w:r>
      <w:r w:rsidRPr="00362C39">
        <w:rPr>
          <w:rFonts w:ascii="Times New Roman" w:hAnsi="Times New Roman" w:cs="Times New Roman"/>
          <w:sz w:val="24"/>
          <w:szCs w:val="24"/>
        </w:rPr>
        <w:t>sustainability</w:t>
      </w:r>
      <w:r w:rsidR="00F075FC" w:rsidRPr="00362C39">
        <w:rPr>
          <w:rFonts w:ascii="Times New Roman" w:hAnsi="Times New Roman" w:cs="Times New Roman"/>
          <w:sz w:val="24"/>
          <w:szCs w:val="24"/>
        </w:rPr>
        <w:t xml:space="preserve"> of our world</w:t>
      </w:r>
      <w:r w:rsidRPr="00362C39">
        <w:rPr>
          <w:rFonts w:ascii="Times New Roman" w:hAnsi="Times New Roman" w:cs="Times New Roman"/>
          <w:sz w:val="24"/>
          <w:szCs w:val="24"/>
        </w:rPr>
        <w:t>, 3) to promote and maintain a healthy environment by reducing local and world pollution, and 4) to develop market-driven solutions to growing energy and environmental problems posed by industrialization and an increasing world population.</w:t>
      </w:r>
    </w:p>
    <w:p w:rsidR="006D1F44" w:rsidRDefault="006D7F97" w:rsidP="00210580">
      <w:pPr>
        <w:pStyle w:val="Heading2"/>
        <w:jc w:val="both"/>
        <w:rPr>
          <w:i/>
          <w:iCs/>
        </w:rPr>
      </w:pPr>
      <w:bookmarkStart w:id="5" w:name="_Toc358904749"/>
      <w:r>
        <w:rPr>
          <w:i/>
          <w:iCs/>
        </w:rPr>
        <w:t>How BioBus</w:t>
      </w:r>
      <w:r w:rsidR="006D1F44">
        <w:rPr>
          <w:i/>
          <w:iCs/>
        </w:rPr>
        <w:t xml:space="preserve"> help</w:t>
      </w:r>
      <w:r>
        <w:rPr>
          <w:i/>
          <w:iCs/>
        </w:rPr>
        <w:t>s</w:t>
      </w:r>
      <w:bookmarkEnd w:id="5"/>
    </w:p>
    <w:p w:rsidR="006D1F44" w:rsidRPr="00362C39" w:rsidRDefault="006D1F44" w:rsidP="00210580">
      <w:pPr>
        <w:jc w:val="both"/>
        <w:rPr>
          <w:rFonts w:ascii="Times New Roman" w:hAnsi="Times New Roman" w:cs="Times New Roman"/>
          <w:sz w:val="24"/>
          <w:szCs w:val="24"/>
        </w:rPr>
      </w:pPr>
      <w:r w:rsidRPr="00362C39">
        <w:rPr>
          <w:rFonts w:ascii="Times New Roman" w:hAnsi="Times New Roman" w:cs="Times New Roman"/>
          <w:sz w:val="24"/>
          <w:szCs w:val="24"/>
        </w:rPr>
        <w:t>Currently, CyRide has designated</w:t>
      </w:r>
      <w:r w:rsidR="00771612" w:rsidRPr="00362C39">
        <w:rPr>
          <w:rFonts w:ascii="Times New Roman" w:hAnsi="Times New Roman" w:cs="Times New Roman"/>
          <w:sz w:val="24"/>
          <w:szCs w:val="24"/>
        </w:rPr>
        <w:t xml:space="preserve"> one bus</w:t>
      </w:r>
      <w:r w:rsidRPr="00362C39">
        <w:rPr>
          <w:rFonts w:ascii="Times New Roman" w:hAnsi="Times New Roman" w:cs="Times New Roman"/>
          <w:sz w:val="24"/>
          <w:szCs w:val="24"/>
        </w:rPr>
        <w:t xml:space="preserve"> to run on</w:t>
      </w:r>
      <w:r w:rsidR="00771612" w:rsidRPr="00362C39">
        <w:rPr>
          <w:rFonts w:ascii="Times New Roman" w:hAnsi="Times New Roman" w:cs="Times New Roman"/>
          <w:sz w:val="24"/>
          <w:szCs w:val="24"/>
        </w:rPr>
        <w:t xml:space="preserve"> BioBus produced</w:t>
      </w:r>
      <w:r w:rsidRPr="00362C39">
        <w:rPr>
          <w:rFonts w:ascii="Times New Roman" w:hAnsi="Times New Roman" w:cs="Times New Roman"/>
          <w:sz w:val="24"/>
          <w:szCs w:val="24"/>
        </w:rPr>
        <w:t xml:space="preserve"> biodiesel. Levels of production are low; BioBus presently produces about 40 gallons of B100 (</w:t>
      </w:r>
      <w:r w:rsidR="00F075FC" w:rsidRPr="00362C39">
        <w:rPr>
          <w:rFonts w:ascii="Times New Roman" w:hAnsi="Times New Roman" w:cs="Times New Roman"/>
          <w:sz w:val="24"/>
          <w:szCs w:val="24"/>
        </w:rPr>
        <w:t>100% biodiesel) each month. The</w:t>
      </w:r>
      <w:r w:rsidRPr="00362C39">
        <w:rPr>
          <w:rFonts w:ascii="Times New Roman" w:hAnsi="Times New Roman" w:cs="Times New Roman"/>
          <w:sz w:val="24"/>
          <w:szCs w:val="24"/>
        </w:rPr>
        <w:t xml:space="preserve"> current growth projection for BioBus is to produce two percent of CyRide’s fuel with future production growth reaching twenty percent.</w:t>
      </w:r>
    </w:p>
    <w:p w:rsidR="00210580" w:rsidRPr="00362C39" w:rsidRDefault="00210580" w:rsidP="00210580">
      <w:pPr>
        <w:pStyle w:val="Heading2"/>
        <w:rPr>
          <w:i/>
        </w:rPr>
      </w:pPr>
      <w:bookmarkStart w:id="6" w:name="_Toc354592925"/>
      <w:bookmarkStart w:id="7" w:name="_Toc358904750"/>
      <w:r w:rsidRPr="00362C39">
        <w:rPr>
          <w:i/>
          <w:highlight w:val="white"/>
        </w:rPr>
        <w:lastRenderedPageBreak/>
        <w:t>Biodiesel and its benefit</w:t>
      </w:r>
      <w:bookmarkEnd w:id="6"/>
      <w:bookmarkEnd w:id="7"/>
    </w:p>
    <w:p w:rsidR="00C20B33" w:rsidRPr="00C20B33" w:rsidRDefault="00C20B33" w:rsidP="00C20B33">
      <w:pPr>
        <w:spacing w:before="100" w:beforeAutospacing="1" w:after="100" w:afterAutospacing="1"/>
        <w:jc w:val="both"/>
        <w:rPr>
          <w:rFonts w:ascii="Times New Roman" w:eastAsia="Times New Roman" w:hAnsi="Times New Roman" w:cs="Times New Roman"/>
          <w:sz w:val="24"/>
          <w:szCs w:val="24"/>
        </w:rPr>
      </w:pPr>
      <w:r w:rsidRPr="00C20B33">
        <w:rPr>
          <w:rFonts w:ascii="Times New Roman" w:eastAsia="Times New Roman" w:hAnsi="Times New Roman" w:cs="Times New Roman"/>
          <w:sz w:val="24"/>
          <w:szCs w:val="24"/>
        </w:rPr>
        <w:t xml:space="preserve">Biodiesel is one of the major biofuels that is manufactured from biological ingredients such as vegetable oil, recycle oil or animal fat. The National Biodiesel Board (NBD) defines biodiesel as - a fuel comprised of mono-alkyl esters of long chain fatty acids derived from vegetable oils or animal fats, designated B100, and meeting the requirements of ASTM D 6751. It is made by the reaction of lipids and alcohol within the present of catalyst, which is called trans-esterfication. This reaction produces biodiesel and also glycerin as a co-product. Biodiesel is safe to be used in diesel engines without any modification. It can be used in its pure form, B100, or blended with normal diesel fuel and create different percentage concentrations such as B20. </w:t>
      </w:r>
    </w:p>
    <w:p w:rsidR="00C20B33" w:rsidRPr="00C20B33" w:rsidRDefault="00C20B33" w:rsidP="00C20B33">
      <w:pPr>
        <w:spacing w:before="100" w:beforeAutospacing="1" w:after="100" w:afterAutospacing="1"/>
        <w:jc w:val="both"/>
        <w:rPr>
          <w:rFonts w:ascii="Times New Roman" w:eastAsia="Times New Roman" w:hAnsi="Times New Roman" w:cs="Times New Roman"/>
          <w:sz w:val="24"/>
          <w:szCs w:val="24"/>
        </w:rPr>
      </w:pPr>
      <w:r w:rsidRPr="00C20B33">
        <w:rPr>
          <w:rFonts w:ascii="Times New Roman" w:eastAsia="Times New Roman" w:hAnsi="Times New Roman" w:cs="Times New Roman"/>
          <w:sz w:val="24"/>
          <w:szCs w:val="24"/>
        </w:rPr>
        <w:t>Using biodiesel has lots of benefits as it is an environmental friendly energy source. Compared to normal diesel fuel, biodiesel produces reduced emissions of greenhouse gases and has positive energy balance. Biodiesel is also a renewable resource and nontoxic. For countries like United States, the production of biodiesel is important to the economy as it reduces the dependence on foreign oil. Using biodiesel reduces engine wear by increasing lubrication, improves public health, helps the environment, and provides safety benefits by virtue of lower toxicity.</w:t>
      </w:r>
    </w:p>
    <w:p w:rsidR="00C20B33" w:rsidRPr="00C20B33" w:rsidRDefault="00C20B33" w:rsidP="00C20B33">
      <w:pPr>
        <w:spacing w:before="100" w:beforeAutospacing="1" w:after="100" w:afterAutospacing="1"/>
        <w:jc w:val="both"/>
        <w:rPr>
          <w:rFonts w:ascii="Times New Roman" w:eastAsia="Times New Roman" w:hAnsi="Times New Roman" w:cs="Times New Roman"/>
          <w:sz w:val="24"/>
          <w:szCs w:val="24"/>
        </w:rPr>
      </w:pPr>
      <w:r w:rsidRPr="00C20B33">
        <w:rPr>
          <w:rFonts w:ascii="Times New Roman" w:eastAsia="Times New Roman" w:hAnsi="Times New Roman" w:cs="Times New Roman"/>
          <w:sz w:val="24"/>
          <w:szCs w:val="24"/>
        </w:rPr>
        <w:t xml:space="preserve">Biodiesel is a non-toxic, biodegradable alternative to fossil fuels. This biofuel significantly reduces harmful emissions and can be used in virtually any diesel engine with no modifications. </w:t>
      </w:r>
    </w:p>
    <w:p w:rsidR="00210580" w:rsidRPr="003B64EC" w:rsidRDefault="00210580" w:rsidP="00210580">
      <w:pPr>
        <w:jc w:val="both"/>
        <w:rPr>
          <w:rFonts w:ascii="Times New Roman" w:hAnsi="Times New Roman" w:cs="Times New Roman"/>
          <w:sz w:val="24"/>
          <w:szCs w:val="24"/>
        </w:rPr>
      </w:pPr>
    </w:p>
    <w:p w:rsidR="00210580" w:rsidRPr="008A5686" w:rsidRDefault="00210580" w:rsidP="00210580">
      <w:pPr>
        <w:pStyle w:val="Heading1"/>
      </w:pPr>
      <w:bookmarkStart w:id="8" w:name="_Toc354592926"/>
      <w:bookmarkStart w:id="9" w:name="_Toc358904751"/>
      <w:r w:rsidRPr="008A5686">
        <w:rPr>
          <w:highlight w:val="white"/>
        </w:rPr>
        <w:lastRenderedPageBreak/>
        <w:t>STRUCTURE OF CLUB</w:t>
      </w:r>
      <w:bookmarkEnd w:id="8"/>
      <w:bookmarkEnd w:id="9"/>
    </w:p>
    <w:p w:rsidR="00210580" w:rsidRPr="003B64EC" w:rsidRDefault="00210580" w:rsidP="00210580">
      <w:pPr>
        <w:pStyle w:val="Heading1"/>
        <w:jc w:val="both"/>
        <w:rPr>
          <w:b w:val="0"/>
        </w:rPr>
      </w:pPr>
      <w:bookmarkStart w:id="10" w:name="_Toc354588588"/>
      <w:bookmarkStart w:id="11" w:name="_Toc354590302"/>
      <w:bookmarkStart w:id="12" w:name="_Toc354590477"/>
      <w:bookmarkStart w:id="13" w:name="_Toc354592575"/>
      <w:bookmarkStart w:id="14" w:name="_Toc354592626"/>
      <w:bookmarkStart w:id="15" w:name="_Toc354592701"/>
      <w:bookmarkStart w:id="16" w:name="_Toc354592798"/>
      <w:bookmarkStart w:id="17" w:name="_Toc354592927"/>
      <w:bookmarkStart w:id="18" w:name="_Toc358903800"/>
      <w:bookmarkStart w:id="19" w:name="_Toc358904752"/>
      <w:r w:rsidRPr="003B64EC">
        <w:rPr>
          <w:rFonts w:ascii="Times New Roman" w:hAnsi="Times New Roman" w:cs="Times New Roman"/>
          <w:b w:val="0"/>
          <w:color w:val="222222"/>
          <w:sz w:val="24"/>
          <w:szCs w:val="24"/>
          <w:highlight w:val="white"/>
        </w:rPr>
        <w:t xml:space="preserve">This club has two organization positions; elected and appointed. The positions for elected are Director of Engineering and Operation (DEO), Lieutenant DEO, Director of Administration and Outreach (DAO), Lieutenant DAO, and also Treasurer. These positions </w:t>
      </w:r>
      <w:r>
        <w:rPr>
          <w:rFonts w:ascii="Times New Roman" w:hAnsi="Times New Roman" w:cs="Times New Roman"/>
          <w:b w:val="0"/>
          <w:color w:val="222222"/>
          <w:sz w:val="24"/>
          <w:szCs w:val="24"/>
          <w:highlight w:val="white"/>
        </w:rPr>
        <w:t xml:space="preserve">are </w:t>
      </w:r>
      <w:r w:rsidRPr="003B64EC">
        <w:rPr>
          <w:rFonts w:ascii="Times New Roman" w:hAnsi="Times New Roman" w:cs="Times New Roman"/>
          <w:b w:val="0"/>
          <w:color w:val="222222"/>
          <w:sz w:val="24"/>
          <w:szCs w:val="24"/>
          <w:highlight w:val="white"/>
        </w:rPr>
        <w:t xml:space="preserve">also known as Board of Directors. Some of the appointed positions under </w:t>
      </w:r>
      <w:r>
        <w:rPr>
          <w:rFonts w:ascii="Times New Roman" w:hAnsi="Times New Roman" w:cs="Times New Roman"/>
          <w:b w:val="0"/>
          <w:color w:val="222222"/>
          <w:sz w:val="24"/>
          <w:szCs w:val="24"/>
          <w:highlight w:val="white"/>
        </w:rPr>
        <w:t xml:space="preserve">the </w:t>
      </w:r>
      <w:r w:rsidRPr="003B64EC">
        <w:rPr>
          <w:rFonts w:ascii="Times New Roman" w:hAnsi="Times New Roman" w:cs="Times New Roman"/>
          <w:b w:val="0"/>
          <w:color w:val="222222"/>
          <w:sz w:val="24"/>
          <w:szCs w:val="24"/>
          <w:highlight w:val="white"/>
        </w:rPr>
        <w:t>engineering team are processing squad leader, collection engineering leader, process engineering</w:t>
      </w:r>
      <w:r>
        <w:rPr>
          <w:rFonts w:ascii="Times New Roman" w:hAnsi="Times New Roman" w:cs="Times New Roman"/>
          <w:b w:val="0"/>
          <w:color w:val="222222"/>
          <w:sz w:val="24"/>
          <w:szCs w:val="24"/>
          <w:highlight w:val="white"/>
        </w:rPr>
        <w:t xml:space="preserve"> leader and supply chain leader.</w:t>
      </w:r>
      <w:r w:rsidRPr="003B64EC">
        <w:rPr>
          <w:rFonts w:ascii="Times New Roman" w:hAnsi="Times New Roman" w:cs="Times New Roman"/>
          <w:b w:val="0"/>
          <w:color w:val="222222"/>
          <w:sz w:val="24"/>
          <w:szCs w:val="24"/>
          <w:highlight w:val="white"/>
        </w:rPr>
        <w:t xml:space="preserve"> </w:t>
      </w:r>
      <w:r>
        <w:rPr>
          <w:rFonts w:ascii="Times New Roman" w:hAnsi="Times New Roman" w:cs="Times New Roman"/>
          <w:b w:val="0"/>
          <w:color w:val="222222"/>
          <w:sz w:val="24"/>
          <w:szCs w:val="24"/>
          <w:highlight w:val="white"/>
        </w:rPr>
        <w:t xml:space="preserve">As for the business team, </w:t>
      </w:r>
      <w:r w:rsidRPr="003B64EC">
        <w:rPr>
          <w:rFonts w:ascii="Times New Roman" w:hAnsi="Times New Roman" w:cs="Times New Roman"/>
          <w:b w:val="0"/>
          <w:color w:val="222222"/>
          <w:sz w:val="24"/>
          <w:szCs w:val="24"/>
          <w:highlight w:val="white"/>
        </w:rPr>
        <w:t>the appointed positions are fundraising chair, partner and sponsor relation chair, campus event coordinator, educational outreach chair, and safety sultan. Figure 1 below helps to understand the structure of the organization better.</w:t>
      </w:r>
      <w:bookmarkEnd w:id="10"/>
      <w:bookmarkEnd w:id="11"/>
      <w:bookmarkEnd w:id="12"/>
      <w:bookmarkEnd w:id="13"/>
      <w:bookmarkEnd w:id="14"/>
      <w:bookmarkEnd w:id="15"/>
      <w:bookmarkEnd w:id="16"/>
      <w:bookmarkEnd w:id="17"/>
      <w:bookmarkEnd w:id="18"/>
      <w:bookmarkEnd w:id="19"/>
      <w:r w:rsidRPr="003B64EC">
        <w:rPr>
          <w:rFonts w:ascii="Times New Roman" w:hAnsi="Times New Roman" w:cs="Times New Roman"/>
          <w:b w:val="0"/>
          <w:color w:val="222222"/>
          <w:sz w:val="24"/>
          <w:szCs w:val="24"/>
          <w:highlight w:val="white"/>
        </w:rPr>
        <w:t xml:space="preserve"> </w:t>
      </w:r>
    </w:p>
    <w:p w:rsidR="00210580" w:rsidRDefault="00AE7C2F" w:rsidP="00210580">
      <w:pPr>
        <w:keepNext/>
        <w:jc w:val="both"/>
      </w:pPr>
      <w:r>
        <w:rPr>
          <w:noProof/>
          <w:lang w:eastAsia="ko-KR" w:bidi="kok-IN"/>
        </w:rPr>
        <mc:AlternateContent>
          <mc:Choice Requires="wpc">
            <w:drawing>
              <wp:inline distT="0" distB="0" distL="0" distR="0">
                <wp:extent cx="5895975" cy="3133725"/>
                <wp:effectExtent l="0" t="0" r="0" b="0"/>
                <wp:docPr id="14" name="Canvas 10"/>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2" name="Rounded Rectangle 2"/>
                        <wps:cNvSpPr/>
                        <wps:spPr>
                          <a:xfrm>
                            <a:off x="895350" y="266725"/>
                            <a:ext cx="1628775" cy="352425"/>
                          </a:xfrm>
                          <a:prstGeom prst="roundRect">
                            <a:avLst/>
                          </a:prstGeom>
                          <a:solidFill>
                            <a:sysClr val="window" lastClr="FFFFFF"/>
                          </a:solidFill>
                          <a:ln w="25400" cap="flat" cmpd="sng" algn="ctr">
                            <a:solidFill>
                              <a:srgbClr val="F79646"/>
                            </a:solidFill>
                            <a:prstDash val="solid"/>
                          </a:ln>
                          <a:effectLst/>
                        </wps:spPr>
                        <wps:txbx>
                          <w:txbxContent>
                            <w:p w:rsidR="00EE6195" w:rsidRPr="005F3696" w:rsidRDefault="00EE6195" w:rsidP="005F3696">
                              <w:pPr>
                                <w:shd w:val="clear" w:color="auto" w:fill="FFFFFF" w:themeFill="background1"/>
                                <w:jc w:val="center"/>
                                <w:rPr>
                                  <w:rFonts w:ascii="Times New Roman" w:hAnsi="Times New Roman" w:cs="Times New Roman"/>
                                  <w:sz w:val="24"/>
                                  <w:szCs w:val="24"/>
                                </w:rPr>
                              </w:pPr>
                              <w:r w:rsidRPr="005F3696">
                                <w:rPr>
                                  <w:rFonts w:ascii="Times New Roman" w:hAnsi="Times New Roman" w:cs="Times New Roman"/>
                                  <w:sz w:val="24"/>
                                  <w:szCs w:val="24"/>
                                </w:rPr>
                                <w:t>DEO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ounded Rectangle 3"/>
                        <wps:cNvSpPr/>
                        <wps:spPr>
                          <a:xfrm>
                            <a:off x="4016658" y="967577"/>
                            <a:ext cx="1628775" cy="352425"/>
                          </a:xfrm>
                          <a:prstGeom prst="roundRect">
                            <a:avLst/>
                          </a:prstGeom>
                          <a:solidFill>
                            <a:sysClr val="window" lastClr="FFFFFF"/>
                          </a:solidFill>
                          <a:ln w="25400" cap="flat" cmpd="sng" algn="ctr">
                            <a:solidFill>
                              <a:srgbClr val="F79646"/>
                            </a:solidFill>
                            <a:prstDash val="solid"/>
                          </a:ln>
                          <a:effectLst/>
                        </wps:spPr>
                        <wps:txbx>
                          <w:txbxContent>
                            <w:p w:rsidR="00EE6195" w:rsidRDefault="00EE6195" w:rsidP="00210580">
                              <w:pPr>
                                <w:pStyle w:val="NormalWeb"/>
                                <w:spacing w:after="200"/>
                                <w:jc w:val="center"/>
                              </w:pPr>
                              <w:r>
                                <w:rPr>
                                  <w:rFonts w:eastAsia="Calibri"/>
                                  <w:sz w:val="22"/>
                                  <w:szCs w:val="22"/>
                                </w:rPr>
                                <w:t>Lieutenant DAO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3235263" y="266725"/>
                            <a:ext cx="1628775" cy="352425"/>
                          </a:xfrm>
                          <a:prstGeom prst="roundRect">
                            <a:avLst/>
                          </a:prstGeom>
                          <a:solidFill>
                            <a:sysClr val="window" lastClr="FFFFFF"/>
                          </a:solidFill>
                          <a:ln w="25400" cap="flat" cmpd="sng" algn="ctr">
                            <a:solidFill>
                              <a:srgbClr val="F79646"/>
                            </a:solidFill>
                            <a:prstDash val="solid"/>
                          </a:ln>
                          <a:effectLst/>
                        </wps:spPr>
                        <wps:txbx>
                          <w:txbxContent>
                            <w:p w:rsidR="00EE6195" w:rsidRDefault="00EE6195" w:rsidP="00210580">
                              <w:pPr>
                                <w:pStyle w:val="NormalWeb"/>
                                <w:spacing w:after="200"/>
                                <w:jc w:val="center"/>
                              </w:pPr>
                              <w:r>
                                <w:rPr>
                                  <w:rFonts w:eastAsia="Calibri"/>
                                  <w:sz w:val="22"/>
                                  <w:szCs w:val="22"/>
                                </w:rPr>
                                <w:t>DAO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Rounded Rectangle 6"/>
                        <wps:cNvSpPr/>
                        <wps:spPr>
                          <a:xfrm>
                            <a:off x="171450" y="961052"/>
                            <a:ext cx="1628775" cy="352425"/>
                          </a:xfrm>
                          <a:prstGeom prst="roundRect">
                            <a:avLst/>
                          </a:prstGeom>
                          <a:solidFill>
                            <a:sysClr val="window" lastClr="FFFFFF"/>
                          </a:solidFill>
                          <a:ln w="25400" cap="flat" cmpd="sng" algn="ctr">
                            <a:solidFill>
                              <a:srgbClr val="F79646"/>
                            </a:solidFill>
                            <a:prstDash val="solid"/>
                          </a:ln>
                          <a:effectLst/>
                        </wps:spPr>
                        <wps:txbx>
                          <w:txbxContent>
                            <w:p w:rsidR="00EE6195" w:rsidRDefault="00EE6195" w:rsidP="00210580">
                              <w:pPr>
                                <w:pStyle w:val="NormalWeb"/>
                                <w:spacing w:after="200"/>
                                <w:jc w:val="center"/>
                              </w:pPr>
                              <w:r>
                                <w:rPr>
                                  <w:rFonts w:eastAsia="Calibri"/>
                                  <w:sz w:val="22"/>
                                  <w:szCs w:val="22"/>
                                </w:rPr>
                                <w:t>Lieutenant DEO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Rounded Rectangle 7"/>
                        <wps:cNvSpPr/>
                        <wps:spPr>
                          <a:xfrm>
                            <a:off x="2094525" y="961067"/>
                            <a:ext cx="1628140" cy="352425"/>
                          </a:xfrm>
                          <a:prstGeom prst="roundRect">
                            <a:avLst/>
                          </a:prstGeom>
                          <a:solidFill>
                            <a:sysClr val="window" lastClr="FFFFFF"/>
                          </a:solidFill>
                          <a:ln w="25400" cap="flat" cmpd="sng" algn="ctr">
                            <a:solidFill>
                              <a:srgbClr val="F79646"/>
                            </a:solidFill>
                            <a:prstDash val="solid"/>
                          </a:ln>
                          <a:effectLst/>
                        </wps:spPr>
                        <wps:txbx>
                          <w:txbxContent>
                            <w:p w:rsidR="00EE6195" w:rsidRDefault="00EE6195" w:rsidP="00210580">
                              <w:pPr>
                                <w:pStyle w:val="NormalWeb"/>
                                <w:spacing w:after="200"/>
                                <w:jc w:val="center"/>
                              </w:pPr>
                              <w:r>
                                <w:rPr>
                                  <w:rFonts w:eastAsia="Calibri"/>
                                  <w:sz w:val="22"/>
                                  <w:szCs w:val="22"/>
                                </w:rPr>
                                <w:t>Treasure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266701" y="1723709"/>
                            <a:ext cx="2524124" cy="1247934"/>
                          </a:xfrm>
                          <a:prstGeom prst="rect">
                            <a:avLst/>
                          </a:prstGeom>
                          <a:solidFill>
                            <a:sysClr val="window" lastClr="FFFFFF"/>
                          </a:solidFill>
                          <a:ln w="25400" cap="flat" cmpd="sng" algn="ctr">
                            <a:solidFill>
                              <a:srgbClr val="1F497D">
                                <a:lumMod val="60000"/>
                                <a:lumOff val="40000"/>
                              </a:srgbClr>
                            </a:solidFill>
                            <a:prstDash val="solid"/>
                          </a:ln>
                          <a:effectLst/>
                        </wps:spPr>
                        <wps:txbx>
                          <w:txbxContent>
                            <w:p w:rsidR="00EE6195" w:rsidRPr="005F3696" w:rsidRDefault="00EE6195" w:rsidP="005F3696">
                              <w:pPr>
                                <w:pStyle w:val="ListParagraph"/>
                                <w:numPr>
                                  <w:ilvl w:val="0"/>
                                  <w:numId w:val="1"/>
                                </w:numPr>
                                <w:shd w:val="clear" w:color="auto" w:fill="FFFFFF" w:themeFill="background1"/>
                                <w:rPr>
                                  <w:rFonts w:ascii="Times New Roman" w:hAnsi="Times New Roman" w:cs="Times New Roman"/>
                                  <w:sz w:val="24"/>
                                  <w:szCs w:val="24"/>
                                </w:rPr>
                              </w:pPr>
                              <w:r w:rsidRPr="005F3696">
                                <w:rPr>
                                  <w:rFonts w:ascii="Times New Roman" w:hAnsi="Times New Roman" w:cs="Times New Roman"/>
                                  <w:sz w:val="24"/>
                                  <w:szCs w:val="24"/>
                                </w:rPr>
                                <w:t>Processing squad leader(s)</w:t>
                              </w:r>
                            </w:p>
                            <w:p w:rsidR="00EE6195" w:rsidRPr="005F3696" w:rsidRDefault="00EE6195" w:rsidP="005F3696">
                              <w:pPr>
                                <w:pStyle w:val="ListParagraph"/>
                                <w:numPr>
                                  <w:ilvl w:val="0"/>
                                  <w:numId w:val="1"/>
                                </w:numPr>
                                <w:shd w:val="clear" w:color="auto" w:fill="FFFFFF" w:themeFill="background1"/>
                                <w:rPr>
                                  <w:rFonts w:ascii="Times New Roman" w:hAnsi="Times New Roman" w:cs="Times New Roman"/>
                                  <w:sz w:val="24"/>
                                  <w:szCs w:val="24"/>
                                </w:rPr>
                              </w:pPr>
                              <w:r w:rsidRPr="005F3696">
                                <w:rPr>
                                  <w:rFonts w:ascii="Times New Roman" w:hAnsi="Times New Roman" w:cs="Times New Roman"/>
                                  <w:sz w:val="24"/>
                                  <w:szCs w:val="24"/>
                                </w:rPr>
                                <w:t>Collection engineering leader</w:t>
                              </w:r>
                            </w:p>
                            <w:p w:rsidR="00EE6195" w:rsidRPr="005F3696" w:rsidRDefault="00EE6195" w:rsidP="005F3696">
                              <w:pPr>
                                <w:pStyle w:val="ListParagraph"/>
                                <w:numPr>
                                  <w:ilvl w:val="0"/>
                                  <w:numId w:val="1"/>
                                </w:numPr>
                                <w:shd w:val="clear" w:color="auto" w:fill="FFFFFF" w:themeFill="background1"/>
                                <w:rPr>
                                  <w:rFonts w:ascii="Times New Roman" w:hAnsi="Times New Roman" w:cs="Times New Roman"/>
                                  <w:sz w:val="24"/>
                                  <w:szCs w:val="24"/>
                                </w:rPr>
                              </w:pPr>
                              <w:r w:rsidRPr="005F3696">
                                <w:rPr>
                                  <w:rFonts w:ascii="Times New Roman" w:hAnsi="Times New Roman" w:cs="Times New Roman"/>
                                  <w:sz w:val="24"/>
                                  <w:szCs w:val="24"/>
                                </w:rPr>
                                <w:t>Process engineering leader</w:t>
                              </w:r>
                            </w:p>
                            <w:p w:rsidR="00EE6195" w:rsidRPr="005F3696" w:rsidRDefault="00EE6195" w:rsidP="005F3696">
                              <w:pPr>
                                <w:pStyle w:val="ListParagraph"/>
                                <w:numPr>
                                  <w:ilvl w:val="0"/>
                                  <w:numId w:val="1"/>
                                </w:numPr>
                                <w:shd w:val="clear" w:color="auto" w:fill="FFFFFF" w:themeFill="background1"/>
                                <w:rPr>
                                  <w:rFonts w:ascii="Times New Roman" w:hAnsi="Times New Roman" w:cs="Times New Roman"/>
                                  <w:sz w:val="24"/>
                                  <w:szCs w:val="24"/>
                                </w:rPr>
                              </w:pPr>
                              <w:r w:rsidRPr="005F3696">
                                <w:rPr>
                                  <w:rFonts w:ascii="Times New Roman" w:hAnsi="Times New Roman" w:cs="Times New Roman"/>
                                  <w:sz w:val="24"/>
                                  <w:szCs w:val="24"/>
                                </w:rPr>
                                <w:t>Supply chain management leader</w:t>
                              </w:r>
                            </w:p>
                            <w:p w:rsidR="00EE6195" w:rsidRDefault="00EE6195" w:rsidP="005F369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3209580" y="1723400"/>
                            <a:ext cx="2435853" cy="1248131"/>
                          </a:xfrm>
                          <a:prstGeom prst="rect">
                            <a:avLst/>
                          </a:prstGeom>
                          <a:solidFill>
                            <a:sysClr val="window" lastClr="FFFFFF"/>
                          </a:solidFill>
                          <a:ln w="25400" cap="flat" cmpd="sng" algn="ctr">
                            <a:solidFill>
                              <a:srgbClr val="1F497D">
                                <a:lumMod val="60000"/>
                                <a:lumOff val="40000"/>
                              </a:srgbClr>
                            </a:solidFill>
                            <a:prstDash val="solid"/>
                          </a:ln>
                          <a:effectLst/>
                        </wps:spPr>
                        <wps:txbx>
                          <w:txbxContent>
                            <w:p w:rsidR="00EE6195" w:rsidRDefault="00EE6195" w:rsidP="00210580">
                              <w:pPr>
                                <w:pStyle w:val="NormalWeb"/>
                                <w:numPr>
                                  <w:ilvl w:val="0"/>
                                  <w:numId w:val="2"/>
                                </w:numPr>
                                <w:spacing w:before="100" w:beforeAutospacing="1" w:after="100" w:afterAutospacing="1" w:line="240" w:lineRule="auto"/>
                              </w:pPr>
                              <w:r>
                                <w:t>Fundraising Chair</w:t>
                              </w:r>
                            </w:p>
                            <w:p w:rsidR="00EE6195" w:rsidRDefault="00EE6195" w:rsidP="00210580">
                              <w:pPr>
                                <w:pStyle w:val="NormalWeb"/>
                                <w:numPr>
                                  <w:ilvl w:val="0"/>
                                  <w:numId w:val="2"/>
                                </w:numPr>
                                <w:spacing w:before="100" w:beforeAutospacing="1" w:after="100" w:afterAutospacing="1" w:line="240" w:lineRule="auto"/>
                              </w:pPr>
                              <w:r>
                                <w:t>Partner and sponsor relations chair</w:t>
                              </w:r>
                            </w:p>
                            <w:p w:rsidR="00EE6195" w:rsidRDefault="00EE6195" w:rsidP="00210580">
                              <w:pPr>
                                <w:pStyle w:val="NormalWeb"/>
                                <w:numPr>
                                  <w:ilvl w:val="0"/>
                                  <w:numId w:val="2"/>
                                </w:numPr>
                                <w:spacing w:before="100" w:beforeAutospacing="1" w:after="100" w:afterAutospacing="1" w:line="240" w:lineRule="auto"/>
                              </w:pPr>
                              <w:r>
                                <w:t>Campus event coordinator</w:t>
                              </w:r>
                            </w:p>
                            <w:p w:rsidR="00EE6195" w:rsidRDefault="00EE6195" w:rsidP="00210580">
                              <w:pPr>
                                <w:pStyle w:val="NormalWeb"/>
                                <w:numPr>
                                  <w:ilvl w:val="0"/>
                                  <w:numId w:val="2"/>
                                </w:numPr>
                                <w:spacing w:before="100" w:beforeAutospacing="1" w:after="100" w:afterAutospacing="1" w:line="240" w:lineRule="auto"/>
                              </w:pPr>
                              <w:r>
                                <w:t>Educational outreach Chair</w:t>
                              </w:r>
                            </w:p>
                            <w:p w:rsidR="00EE6195" w:rsidRDefault="00EE6195" w:rsidP="00210580">
                              <w:pPr>
                                <w:pStyle w:val="NormalWeb"/>
                                <w:numPr>
                                  <w:ilvl w:val="0"/>
                                  <w:numId w:val="2"/>
                                </w:numPr>
                                <w:spacing w:before="100" w:beforeAutospacing="1" w:after="100" w:afterAutospacing="1" w:line="240" w:lineRule="auto"/>
                              </w:pPr>
                              <w:r>
                                <w:t>Safety Sultan</w:t>
                              </w:r>
                            </w:p>
                            <w:p w:rsidR="00EE6195" w:rsidRDefault="00EE6195" w:rsidP="00210580">
                              <w:pPr>
                                <w:pStyle w:val="NormalWeb"/>
                                <w:spacing w:after="200"/>
                                <w:jc w:val="center"/>
                              </w:pPr>
                              <w:r>
                                <w:rPr>
                                  <w:rFonts w:eastAsia="Calibri"/>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Canvas 10" o:spid="_x0000_s1038" editas="canvas" style="width:464.25pt;height:246.75pt;mso-position-horizontal-relative:char;mso-position-vertical-relative:line" coordsize="58959,31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width:58959;height:31337;visibility:visible;mso-wrap-style:square">
                  <v:fill o:detectmouseclick="t"/>
                  <v:path o:connecttype="none"/>
                </v:shape>
                <v:roundrect id="Rounded Rectangle 2" o:spid="_x0000_s1040" style="position:absolute;left:8953;top:2667;width:16288;height:3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UJx8EA&#10;AADaAAAADwAAAGRycy9kb3ducmV2LnhtbESP3YrCMBSE74V9h3AWvNN0e6HSNRZZf1ivxJ8HONsc&#10;29LmJDRR69tvBMHLYWa+YeZ5b1pxo87XlhV8jRMQxIXVNZcKzqfNaAbCB2SNrWVS8CAP+eJjMMdM&#10;2zsf6HYMpYgQ9hkqqEJwmZS+qMigH1tHHL2L7QyGKLtS6g7vEW5amSbJRBqsOS5U6OinoqI5Xo2C&#10;9WQXZtNt3chG71c6+XO8Wzulhp/98htEoD68w6/2r1aQwvNKvAF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FCcfBAAAA2gAAAA8AAAAAAAAAAAAAAAAAmAIAAGRycy9kb3du&#10;cmV2LnhtbFBLBQYAAAAABAAEAPUAAACGAwAAAAA=&#10;" fillcolor="window" strokecolor="#f79646" strokeweight="2pt">
                  <v:textbox>
                    <w:txbxContent>
                      <w:p w:rsidR="00EE6195" w:rsidRPr="005F3696" w:rsidRDefault="00EE6195" w:rsidP="005F3696">
                        <w:pPr>
                          <w:shd w:val="clear" w:color="auto" w:fill="FFFFFF" w:themeFill="background1"/>
                          <w:jc w:val="center"/>
                          <w:rPr>
                            <w:rFonts w:ascii="Times New Roman" w:hAnsi="Times New Roman" w:cs="Times New Roman"/>
                            <w:sz w:val="24"/>
                            <w:szCs w:val="24"/>
                          </w:rPr>
                        </w:pPr>
                        <w:r w:rsidRPr="005F3696">
                          <w:rPr>
                            <w:rFonts w:ascii="Times New Roman" w:hAnsi="Times New Roman" w:cs="Times New Roman"/>
                            <w:sz w:val="24"/>
                            <w:szCs w:val="24"/>
                          </w:rPr>
                          <w:t>DEO</w:t>
                        </w:r>
                      </w:p>
                    </w:txbxContent>
                  </v:textbox>
                </v:roundrect>
                <v:roundrect id="Rounded Rectangle 3" o:spid="_x0000_s1041" style="position:absolute;left:40166;top:9675;width:16288;height:352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msXMIA&#10;AADaAAAADwAAAGRycy9kb3ducmV2LnhtbESPzWrDMBCE74W8g9hAb7WcBtzgRAkhP6U+lbp5gI21&#10;sY2tlbDUxHn7qFDocZiZb5jVZjS9uNLgW8sKZkkKgriyuuVawen7+LIA4QOyxt4yKbiTh8168rTC&#10;XNsbf9G1DLWIEPY5KmhCcLmUvmrIoE+sI47exQ4GQ5RDLfWAtwg3vXxN00wabDkuNOho11DVlT9G&#10;wSErwuLtve1kpz/3Oj07Lg5OqefpuF2CCDSG//Bf+0MrmMPvlXgD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iaxcwgAAANoAAAAPAAAAAAAAAAAAAAAAAJgCAABkcnMvZG93&#10;bnJldi54bWxQSwUGAAAAAAQABAD1AAAAhwMAAAAA&#10;" fillcolor="window" strokecolor="#f79646" strokeweight="2pt">
                  <v:textbox>
                    <w:txbxContent>
                      <w:p w:rsidR="00EE6195" w:rsidRDefault="00EE6195" w:rsidP="00210580">
                        <w:pPr>
                          <w:pStyle w:val="NormalWeb"/>
                          <w:spacing w:after="200"/>
                          <w:jc w:val="center"/>
                        </w:pPr>
                        <w:r>
                          <w:rPr>
                            <w:rFonts w:eastAsia="Calibri"/>
                            <w:sz w:val="22"/>
                            <w:szCs w:val="22"/>
                          </w:rPr>
                          <w:t>Lieutenant DAO</w:t>
                        </w:r>
                      </w:p>
                    </w:txbxContent>
                  </v:textbox>
                </v:roundrect>
                <v:roundrect id="Rounded Rectangle 4" o:spid="_x0000_s1042" style="position:absolute;left:32352;top:2667;width:16288;height:3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A0KMIA&#10;AADaAAAADwAAAGRycy9kb3ducmV2LnhtbESPzWrDMBCE74W8g9hAb7WcEtzgRAkhP6U+lbp5gI21&#10;sY2tlbDUxHn7qFDocZiZb5jVZjS9uNLgW8sKZkkKgriyuuVawen7+LIA4QOyxt4yKbiTh8168rTC&#10;XNsbf9G1DLWIEPY5KmhCcLmUvmrIoE+sI47exQ4GQ5RDLfWAtwg3vXxN00wabDkuNOho11DVlT9G&#10;wSErwuLtve1kpz/3Oj07Lg5OqefpuF2CCDSG//Bf+0MrmMPvlXgD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YDQowgAAANoAAAAPAAAAAAAAAAAAAAAAAJgCAABkcnMvZG93&#10;bnJldi54bWxQSwUGAAAAAAQABAD1AAAAhwMAAAAA&#10;" fillcolor="window" strokecolor="#f79646" strokeweight="2pt">
                  <v:textbox>
                    <w:txbxContent>
                      <w:p w:rsidR="00EE6195" w:rsidRDefault="00EE6195" w:rsidP="00210580">
                        <w:pPr>
                          <w:pStyle w:val="NormalWeb"/>
                          <w:spacing w:after="200"/>
                          <w:jc w:val="center"/>
                        </w:pPr>
                        <w:r>
                          <w:rPr>
                            <w:rFonts w:eastAsia="Calibri"/>
                            <w:sz w:val="22"/>
                            <w:szCs w:val="22"/>
                          </w:rPr>
                          <w:t>DAO</w:t>
                        </w:r>
                      </w:p>
                    </w:txbxContent>
                  </v:textbox>
                </v:roundrect>
                <v:roundrect id="Rounded Rectangle 6" o:spid="_x0000_s1043" style="position:absolute;left:1714;top:9610;width:16288;height:3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4PxMAA&#10;AADaAAAADwAAAGRycy9kb3ducmV2LnhtbESPQYvCMBSE78L+h/AEb5rqoSvVKOK6i54Wqz/g2Tzb&#10;0uYlNFHrvzcLCx6HmfmGWa5704o7db62rGA6SUAQF1bXXCo4n77HcxA+IGtsLZOCJ3lYrz4GS8y0&#10;ffCR7nkoRYSwz1BBFYLLpPRFRQb9xDri6F1tZzBE2ZVSd/iIcNPKWZKk0mDNcaFCR9uKiia/GQW7&#10;9BDmnz91Ixv9+6WTi+PDzik1GvabBYhAfXiH/9t7rSCFvyvxBs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4PxMAAAADaAAAADwAAAAAAAAAAAAAAAACYAgAAZHJzL2Rvd25y&#10;ZXYueG1sUEsFBgAAAAAEAAQA9QAAAIUDAAAAAA==&#10;" fillcolor="window" strokecolor="#f79646" strokeweight="2pt">
                  <v:textbox>
                    <w:txbxContent>
                      <w:p w:rsidR="00EE6195" w:rsidRDefault="00EE6195" w:rsidP="00210580">
                        <w:pPr>
                          <w:pStyle w:val="NormalWeb"/>
                          <w:spacing w:after="200"/>
                          <w:jc w:val="center"/>
                        </w:pPr>
                        <w:r>
                          <w:rPr>
                            <w:rFonts w:eastAsia="Calibri"/>
                            <w:sz w:val="22"/>
                            <w:szCs w:val="22"/>
                          </w:rPr>
                          <w:t>Lieutenant DEO</w:t>
                        </w:r>
                      </w:p>
                    </w:txbxContent>
                  </v:textbox>
                </v:roundrect>
                <v:roundrect id="Rounded Rectangle 7" o:spid="_x0000_s1044" style="position:absolute;left:20945;top:9610;width:16281;height:3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KqX78A&#10;AADaAAAADwAAAGRycy9kb3ducmV2LnhtbESPzarCMBSE94LvEI7gTlNdqFSjiH/oSq76AMfm2JY2&#10;J6GJWt/+5oJwl8PMfMMsVq2pxYsaX1pWMBomIIgzq0vOFdyu+8EMhA/IGmvLpOBDHlbLbmeBqbZv&#10;/qHXJeQiQtinqKAIwaVS+qwgg35oHXH0HrYxGKJscqkbfEe4qeU4SSbSYMlxoUBHm4Ky6vI0CnaT&#10;U5hND2UlK33e6uTu+LRzSvV77XoOIlAb/sPf9lErmMLflXgD5PI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sqpfvwAAANoAAAAPAAAAAAAAAAAAAAAAAJgCAABkcnMvZG93bnJl&#10;di54bWxQSwUGAAAAAAQABAD1AAAAhAMAAAAA&#10;" fillcolor="window" strokecolor="#f79646" strokeweight="2pt">
                  <v:textbox>
                    <w:txbxContent>
                      <w:p w:rsidR="00EE6195" w:rsidRDefault="00EE6195" w:rsidP="00210580">
                        <w:pPr>
                          <w:pStyle w:val="NormalWeb"/>
                          <w:spacing w:after="200"/>
                          <w:jc w:val="center"/>
                        </w:pPr>
                        <w:r>
                          <w:rPr>
                            <w:rFonts w:eastAsia="Calibri"/>
                            <w:sz w:val="22"/>
                            <w:szCs w:val="22"/>
                          </w:rPr>
                          <w:t>Treasure</w:t>
                        </w:r>
                      </w:p>
                    </w:txbxContent>
                  </v:textbox>
                </v:roundrect>
                <v:rect id="Rectangle 8" o:spid="_x0000_s1045" style="position:absolute;left:2667;top:17237;width:25241;height:124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I8o74A&#10;AADaAAAADwAAAGRycy9kb3ducmV2LnhtbERPz2vCMBS+C/4P4Q1203QettEZZRMUr9aBeHs2b001&#10;eSlJbOt/vxwGO358v5fr0VnRU4itZwUv8wIEce11y42C7+N29g4iJmSN1jMpeFCE9Wo6WWKp/cAH&#10;6qvUiBzCsUQFJqWulDLWhhzGue+IM/fjg8OUYWikDjjkcGfloihepcOWc4PBjjaG6lt1dwrOl/74&#10;1ty/4u6UousNBXvloNTz0/j5ASLRmP7Ff+69VpC35iv5BsjV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1yPKO+AAAA2gAAAA8AAAAAAAAAAAAAAAAAmAIAAGRycy9kb3ducmV2&#10;LnhtbFBLBQYAAAAABAAEAPUAAACDAwAAAAA=&#10;" fillcolor="window" strokecolor="#558ed5" strokeweight="2pt">
                  <v:textbox>
                    <w:txbxContent>
                      <w:p w:rsidR="00EE6195" w:rsidRPr="005F3696" w:rsidRDefault="00EE6195" w:rsidP="005F3696">
                        <w:pPr>
                          <w:pStyle w:val="ListParagraph"/>
                          <w:numPr>
                            <w:ilvl w:val="0"/>
                            <w:numId w:val="1"/>
                          </w:numPr>
                          <w:shd w:val="clear" w:color="auto" w:fill="FFFFFF" w:themeFill="background1"/>
                          <w:rPr>
                            <w:rFonts w:ascii="Times New Roman" w:hAnsi="Times New Roman" w:cs="Times New Roman"/>
                            <w:sz w:val="24"/>
                            <w:szCs w:val="24"/>
                          </w:rPr>
                        </w:pPr>
                        <w:r w:rsidRPr="005F3696">
                          <w:rPr>
                            <w:rFonts w:ascii="Times New Roman" w:hAnsi="Times New Roman" w:cs="Times New Roman"/>
                            <w:sz w:val="24"/>
                            <w:szCs w:val="24"/>
                          </w:rPr>
                          <w:t>Processing squad leader(s)</w:t>
                        </w:r>
                      </w:p>
                      <w:p w:rsidR="00EE6195" w:rsidRPr="005F3696" w:rsidRDefault="00EE6195" w:rsidP="005F3696">
                        <w:pPr>
                          <w:pStyle w:val="ListParagraph"/>
                          <w:numPr>
                            <w:ilvl w:val="0"/>
                            <w:numId w:val="1"/>
                          </w:numPr>
                          <w:shd w:val="clear" w:color="auto" w:fill="FFFFFF" w:themeFill="background1"/>
                          <w:rPr>
                            <w:rFonts w:ascii="Times New Roman" w:hAnsi="Times New Roman" w:cs="Times New Roman"/>
                            <w:sz w:val="24"/>
                            <w:szCs w:val="24"/>
                          </w:rPr>
                        </w:pPr>
                        <w:r w:rsidRPr="005F3696">
                          <w:rPr>
                            <w:rFonts w:ascii="Times New Roman" w:hAnsi="Times New Roman" w:cs="Times New Roman"/>
                            <w:sz w:val="24"/>
                            <w:szCs w:val="24"/>
                          </w:rPr>
                          <w:t>Collection engineering leader</w:t>
                        </w:r>
                      </w:p>
                      <w:p w:rsidR="00EE6195" w:rsidRPr="005F3696" w:rsidRDefault="00EE6195" w:rsidP="005F3696">
                        <w:pPr>
                          <w:pStyle w:val="ListParagraph"/>
                          <w:numPr>
                            <w:ilvl w:val="0"/>
                            <w:numId w:val="1"/>
                          </w:numPr>
                          <w:shd w:val="clear" w:color="auto" w:fill="FFFFFF" w:themeFill="background1"/>
                          <w:rPr>
                            <w:rFonts w:ascii="Times New Roman" w:hAnsi="Times New Roman" w:cs="Times New Roman"/>
                            <w:sz w:val="24"/>
                            <w:szCs w:val="24"/>
                          </w:rPr>
                        </w:pPr>
                        <w:r w:rsidRPr="005F3696">
                          <w:rPr>
                            <w:rFonts w:ascii="Times New Roman" w:hAnsi="Times New Roman" w:cs="Times New Roman"/>
                            <w:sz w:val="24"/>
                            <w:szCs w:val="24"/>
                          </w:rPr>
                          <w:t>Process engineering leader</w:t>
                        </w:r>
                      </w:p>
                      <w:p w:rsidR="00EE6195" w:rsidRPr="005F3696" w:rsidRDefault="00EE6195" w:rsidP="005F3696">
                        <w:pPr>
                          <w:pStyle w:val="ListParagraph"/>
                          <w:numPr>
                            <w:ilvl w:val="0"/>
                            <w:numId w:val="1"/>
                          </w:numPr>
                          <w:shd w:val="clear" w:color="auto" w:fill="FFFFFF" w:themeFill="background1"/>
                          <w:rPr>
                            <w:rFonts w:ascii="Times New Roman" w:hAnsi="Times New Roman" w:cs="Times New Roman"/>
                            <w:sz w:val="24"/>
                            <w:szCs w:val="24"/>
                          </w:rPr>
                        </w:pPr>
                        <w:r w:rsidRPr="005F3696">
                          <w:rPr>
                            <w:rFonts w:ascii="Times New Roman" w:hAnsi="Times New Roman" w:cs="Times New Roman"/>
                            <w:sz w:val="24"/>
                            <w:szCs w:val="24"/>
                          </w:rPr>
                          <w:t>Supply chain management leader</w:t>
                        </w:r>
                      </w:p>
                      <w:p w:rsidR="00EE6195" w:rsidRDefault="00EE6195" w:rsidP="005F3696"/>
                    </w:txbxContent>
                  </v:textbox>
                </v:rect>
                <v:rect id="Rectangle 9" o:spid="_x0000_s1046" style="position:absolute;left:32095;top:17234;width:24359;height:124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6ZOMEA&#10;AADaAAAADwAAAGRycy9kb3ducmV2LnhtbESPQWvCQBSE70L/w/IKvZlNe7AaXUNbqPRaFcTbM/vM&#10;ps2+DbubGP+9Wyh4HGbmG2ZVjrYVA/nQOFbwnOUgiCunG64V7Hef0zmIEJE1to5JwZUClOuHyQoL&#10;7S78TcM21iJBOBSowMTYFVKGypDFkLmOOHln5y3GJH0ttcdLgttWvuT5TFpsOC0Y7OjDUPW77a2C&#10;42nYvdb9e9gcYrCDId/+sFfq6XF8W4KINMZ7+L/9pRUs4O9Ku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mTjBAAAA2gAAAA8AAAAAAAAAAAAAAAAAmAIAAGRycy9kb3du&#10;cmV2LnhtbFBLBQYAAAAABAAEAPUAAACGAwAAAAA=&#10;" fillcolor="window" strokecolor="#558ed5" strokeweight="2pt">
                  <v:textbox>
                    <w:txbxContent>
                      <w:p w:rsidR="00EE6195" w:rsidRDefault="00EE6195" w:rsidP="00210580">
                        <w:pPr>
                          <w:pStyle w:val="NormalWeb"/>
                          <w:numPr>
                            <w:ilvl w:val="0"/>
                            <w:numId w:val="2"/>
                          </w:numPr>
                          <w:spacing w:before="100" w:beforeAutospacing="1" w:after="100" w:afterAutospacing="1" w:line="240" w:lineRule="auto"/>
                        </w:pPr>
                        <w:r>
                          <w:t>Fundraising Chair</w:t>
                        </w:r>
                      </w:p>
                      <w:p w:rsidR="00EE6195" w:rsidRDefault="00EE6195" w:rsidP="00210580">
                        <w:pPr>
                          <w:pStyle w:val="NormalWeb"/>
                          <w:numPr>
                            <w:ilvl w:val="0"/>
                            <w:numId w:val="2"/>
                          </w:numPr>
                          <w:spacing w:before="100" w:beforeAutospacing="1" w:after="100" w:afterAutospacing="1" w:line="240" w:lineRule="auto"/>
                        </w:pPr>
                        <w:r>
                          <w:t>Partner and sponsor relations chair</w:t>
                        </w:r>
                      </w:p>
                      <w:p w:rsidR="00EE6195" w:rsidRDefault="00EE6195" w:rsidP="00210580">
                        <w:pPr>
                          <w:pStyle w:val="NormalWeb"/>
                          <w:numPr>
                            <w:ilvl w:val="0"/>
                            <w:numId w:val="2"/>
                          </w:numPr>
                          <w:spacing w:before="100" w:beforeAutospacing="1" w:after="100" w:afterAutospacing="1" w:line="240" w:lineRule="auto"/>
                        </w:pPr>
                        <w:r>
                          <w:t>Campus event coordinator</w:t>
                        </w:r>
                      </w:p>
                      <w:p w:rsidR="00EE6195" w:rsidRDefault="00EE6195" w:rsidP="00210580">
                        <w:pPr>
                          <w:pStyle w:val="NormalWeb"/>
                          <w:numPr>
                            <w:ilvl w:val="0"/>
                            <w:numId w:val="2"/>
                          </w:numPr>
                          <w:spacing w:before="100" w:beforeAutospacing="1" w:after="100" w:afterAutospacing="1" w:line="240" w:lineRule="auto"/>
                        </w:pPr>
                        <w:r>
                          <w:t>Educational outreach Chair</w:t>
                        </w:r>
                      </w:p>
                      <w:p w:rsidR="00EE6195" w:rsidRDefault="00EE6195" w:rsidP="00210580">
                        <w:pPr>
                          <w:pStyle w:val="NormalWeb"/>
                          <w:numPr>
                            <w:ilvl w:val="0"/>
                            <w:numId w:val="2"/>
                          </w:numPr>
                          <w:spacing w:before="100" w:beforeAutospacing="1" w:after="100" w:afterAutospacing="1" w:line="240" w:lineRule="auto"/>
                        </w:pPr>
                        <w:r>
                          <w:t>Safety Sultan</w:t>
                        </w:r>
                      </w:p>
                      <w:p w:rsidR="00EE6195" w:rsidRDefault="00EE6195" w:rsidP="00210580">
                        <w:pPr>
                          <w:pStyle w:val="NormalWeb"/>
                          <w:spacing w:after="200"/>
                          <w:jc w:val="center"/>
                        </w:pPr>
                        <w:r>
                          <w:rPr>
                            <w:rFonts w:eastAsia="Calibri"/>
                            <w:sz w:val="22"/>
                            <w:szCs w:val="22"/>
                          </w:rPr>
                          <w:t> </w:t>
                        </w:r>
                      </w:p>
                    </w:txbxContent>
                  </v:textbox>
                </v:rect>
                <w10:anchorlock/>
              </v:group>
            </w:pict>
          </mc:Fallback>
        </mc:AlternateContent>
      </w:r>
    </w:p>
    <w:p w:rsidR="00210580" w:rsidRPr="00511695" w:rsidRDefault="00210580" w:rsidP="00210580">
      <w:pPr>
        <w:pStyle w:val="Caption"/>
        <w:jc w:val="center"/>
        <w:rPr>
          <w:rFonts w:ascii="Times New Roman" w:hAnsi="Times New Roman" w:cs="Times New Roman"/>
          <w:color w:val="222222"/>
          <w:sz w:val="24"/>
          <w:szCs w:val="24"/>
        </w:rPr>
      </w:pPr>
      <w:r>
        <w:t xml:space="preserve">Figure </w:t>
      </w:r>
      <w:r w:rsidR="0068057F">
        <w:fldChar w:fldCharType="begin"/>
      </w:r>
      <w:r>
        <w:instrText xml:space="preserve"> SEQ Figure \* ARABIC </w:instrText>
      </w:r>
      <w:r w:rsidR="0068057F">
        <w:fldChar w:fldCharType="separate"/>
      </w:r>
      <w:r w:rsidR="00AE7C2F">
        <w:rPr>
          <w:noProof/>
        </w:rPr>
        <w:t>1</w:t>
      </w:r>
      <w:r w:rsidR="0068057F">
        <w:rPr>
          <w:noProof/>
        </w:rPr>
        <w:fldChar w:fldCharType="end"/>
      </w:r>
      <w:r>
        <w:t xml:space="preserve"> : BioBus organization structure</w:t>
      </w:r>
    </w:p>
    <w:p w:rsidR="00210580" w:rsidRPr="00511695" w:rsidRDefault="00210580" w:rsidP="00210580">
      <w:pPr>
        <w:jc w:val="both"/>
        <w:rPr>
          <w:rFonts w:ascii="Times New Roman" w:hAnsi="Times New Roman" w:cs="Times New Roman"/>
          <w:sz w:val="24"/>
          <w:szCs w:val="24"/>
        </w:rPr>
      </w:pPr>
      <w:r w:rsidRPr="00511695">
        <w:rPr>
          <w:rFonts w:ascii="Times New Roman" w:hAnsi="Times New Roman" w:cs="Times New Roman"/>
          <w:color w:val="222222"/>
          <w:sz w:val="24"/>
          <w:szCs w:val="24"/>
          <w:highlight w:val="white"/>
        </w:rPr>
        <w:t>The Board of Directors (BOD) is ele</w:t>
      </w:r>
      <w:r w:rsidR="00251FAE">
        <w:rPr>
          <w:rFonts w:ascii="Times New Roman" w:hAnsi="Times New Roman" w:cs="Times New Roman"/>
          <w:color w:val="222222"/>
          <w:sz w:val="24"/>
          <w:szCs w:val="24"/>
          <w:highlight w:val="white"/>
        </w:rPr>
        <w:t>cted to year-long term by</w:t>
      </w:r>
      <w:r w:rsidRPr="00511695">
        <w:rPr>
          <w:rFonts w:ascii="Times New Roman" w:hAnsi="Times New Roman" w:cs="Times New Roman"/>
          <w:color w:val="222222"/>
          <w:sz w:val="24"/>
          <w:szCs w:val="24"/>
          <w:highlight w:val="white"/>
        </w:rPr>
        <w:t xml:space="preserve"> majority vote during the election which is to be held in November. The time allotted for voting usually </w:t>
      </w:r>
      <w:r>
        <w:rPr>
          <w:rFonts w:ascii="Times New Roman" w:hAnsi="Times New Roman" w:cs="Times New Roman"/>
          <w:color w:val="222222"/>
          <w:sz w:val="24"/>
          <w:szCs w:val="24"/>
          <w:highlight w:val="white"/>
        </w:rPr>
        <w:t>lasts for t</w:t>
      </w:r>
      <w:r w:rsidRPr="00511695">
        <w:rPr>
          <w:rFonts w:ascii="Times New Roman" w:hAnsi="Times New Roman" w:cs="Times New Roman"/>
          <w:color w:val="222222"/>
          <w:sz w:val="24"/>
          <w:szCs w:val="24"/>
          <w:highlight w:val="white"/>
        </w:rPr>
        <w:t>wo weeks and the result is announced early December. The appointed positions can either be nominated by the BOD or other</w:t>
      </w:r>
      <w:r>
        <w:rPr>
          <w:rFonts w:ascii="Times New Roman" w:hAnsi="Times New Roman" w:cs="Times New Roman"/>
          <w:color w:val="222222"/>
          <w:sz w:val="24"/>
          <w:szCs w:val="24"/>
          <w:highlight w:val="white"/>
        </w:rPr>
        <w:t>s</w:t>
      </w:r>
      <w:r w:rsidRPr="00511695">
        <w:rPr>
          <w:rFonts w:ascii="Times New Roman" w:hAnsi="Times New Roman" w:cs="Times New Roman"/>
          <w:color w:val="222222"/>
          <w:sz w:val="24"/>
          <w:szCs w:val="24"/>
          <w:highlight w:val="white"/>
        </w:rPr>
        <w:t xml:space="preserve"> for duration of one ac</w:t>
      </w:r>
      <w:r>
        <w:rPr>
          <w:rFonts w:ascii="Times New Roman" w:hAnsi="Times New Roman" w:cs="Times New Roman"/>
          <w:color w:val="222222"/>
          <w:sz w:val="24"/>
          <w:szCs w:val="24"/>
          <w:highlight w:val="white"/>
        </w:rPr>
        <w:t>ademic year, or self-nominated.</w:t>
      </w:r>
      <w:r w:rsidRPr="00511695">
        <w:rPr>
          <w:rFonts w:ascii="Times New Roman" w:hAnsi="Times New Roman" w:cs="Times New Roman"/>
          <w:color w:val="222222"/>
          <w:sz w:val="24"/>
          <w:szCs w:val="24"/>
          <w:highlight w:val="white"/>
        </w:rPr>
        <w:t xml:space="preserve"> </w:t>
      </w:r>
    </w:p>
    <w:p w:rsidR="00210580" w:rsidRDefault="00210580" w:rsidP="00210580">
      <w:pPr>
        <w:jc w:val="both"/>
        <w:rPr>
          <w:rFonts w:ascii="Times New Roman" w:hAnsi="Times New Roman" w:cs="Times New Roman"/>
          <w:color w:val="222222"/>
          <w:sz w:val="24"/>
          <w:szCs w:val="24"/>
        </w:rPr>
      </w:pPr>
      <w:r>
        <w:rPr>
          <w:rFonts w:ascii="Times New Roman" w:hAnsi="Times New Roman" w:cs="Times New Roman"/>
          <w:color w:val="222222"/>
          <w:sz w:val="24"/>
          <w:szCs w:val="24"/>
          <w:highlight w:val="white"/>
        </w:rPr>
        <w:t>Separation</w:t>
      </w:r>
      <w:r w:rsidRPr="00511695">
        <w:rPr>
          <w:rFonts w:ascii="Times New Roman" w:hAnsi="Times New Roman" w:cs="Times New Roman"/>
          <w:color w:val="222222"/>
          <w:sz w:val="24"/>
          <w:szCs w:val="24"/>
          <w:highlight w:val="white"/>
        </w:rPr>
        <w:t xml:space="preserve"> </w:t>
      </w:r>
      <w:r>
        <w:rPr>
          <w:rFonts w:ascii="Times New Roman" w:hAnsi="Times New Roman" w:cs="Times New Roman"/>
          <w:color w:val="222222"/>
          <w:sz w:val="24"/>
          <w:szCs w:val="24"/>
          <w:highlight w:val="white"/>
        </w:rPr>
        <w:t xml:space="preserve">of </w:t>
      </w:r>
      <w:r w:rsidRPr="00511695">
        <w:rPr>
          <w:rFonts w:ascii="Times New Roman" w:hAnsi="Times New Roman" w:cs="Times New Roman"/>
          <w:color w:val="222222"/>
          <w:sz w:val="24"/>
          <w:szCs w:val="24"/>
          <w:highlight w:val="white"/>
        </w:rPr>
        <w:t xml:space="preserve">the leadership into two areas of responsibility (engineering and business) </w:t>
      </w:r>
      <w:r>
        <w:rPr>
          <w:rFonts w:ascii="Times New Roman" w:hAnsi="Times New Roman" w:cs="Times New Roman"/>
          <w:color w:val="222222"/>
          <w:sz w:val="24"/>
          <w:szCs w:val="24"/>
          <w:highlight w:val="white"/>
        </w:rPr>
        <w:t>aimed</w:t>
      </w:r>
      <w:r w:rsidRPr="00511695">
        <w:rPr>
          <w:rFonts w:ascii="Times New Roman" w:hAnsi="Times New Roman" w:cs="Times New Roman"/>
          <w:color w:val="222222"/>
          <w:sz w:val="24"/>
          <w:szCs w:val="24"/>
          <w:highlight w:val="white"/>
        </w:rPr>
        <w:t xml:space="preserve"> to ease the management of the club. </w:t>
      </w:r>
    </w:p>
    <w:p w:rsidR="00210580" w:rsidRDefault="00210580" w:rsidP="00210580">
      <w:pPr>
        <w:pStyle w:val="NoSpacing"/>
      </w:pPr>
    </w:p>
    <w:p w:rsidR="00210580" w:rsidRPr="004D49B9" w:rsidRDefault="00210580" w:rsidP="00210580">
      <w:pPr>
        <w:pStyle w:val="Heading2"/>
      </w:pPr>
      <w:bookmarkStart w:id="20" w:name="_Toc354592928"/>
      <w:bookmarkStart w:id="21" w:name="_Toc358904753"/>
      <w:r w:rsidRPr="004D49B9">
        <w:t>Responsibilities and duties</w:t>
      </w:r>
      <w:bookmarkEnd w:id="20"/>
      <w:bookmarkEnd w:id="21"/>
      <w:r>
        <w:t xml:space="preserve"> </w:t>
      </w:r>
    </w:p>
    <w:p w:rsidR="00210580" w:rsidRDefault="00210580" w:rsidP="00210580">
      <w:pPr>
        <w:pStyle w:val="NoSpacing"/>
      </w:pPr>
    </w:p>
    <w:p w:rsidR="00210580" w:rsidRDefault="00210580" w:rsidP="00210580">
      <w:pPr>
        <w:jc w:val="both"/>
        <w:rPr>
          <w:rFonts w:ascii="Times New Roman" w:hAnsi="Times New Roman" w:cs="Times New Roman"/>
          <w:color w:val="222222"/>
          <w:sz w:val="24"/>
          <w:szCs w:val="24"/>
        </w:rPr>
      </w:pPr>
      <w:r>
        <w:rPr>
          <w:rFonts w:ascii="Times New Roman" w:hAnsi="Times New Roman" w:cs="Times New Roman"/>
          <w:color w:val="222222"/>
          <w:sz w:val="24"/>
          <w:szCs w:val="24"/>
        </w:rPr>
        <w:lastRenderedPageBreak/>
        <w:t xml:space="preserve"> Responsibilities and duties of the officers are as follow, but not limited to (source from Constitution):</w:t>
      </w:r>
    </w:p>
    <w:p w:rsidR="00210580" w:rsidRDefault="00210580" w:rsidP="00210580">
      <w:pPr>
        <w:jc w:val="both"/>
        <w:rPr>
          <w:rFonts w:ascii="Times New Roman" w:hAnsi="Times New Roman" w:cs="Times New Roman"/>
          <w:color w:val="222222"/>
          <w:sz w:val="24"/>
          <w:szCs w:val="24"/>
        </w:rPr>
      </w:pPr>
    </w:p>
    <w:p w:rsidR="00210580" w:rsidRDefault="00210580" w:rsidP="00210580">
      <w:pPr>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DAO </w:t>
      </w:r>
    </w:p>
    <w:p w:rsidR="00210580" w:rsidRDefault="00210580" w:rsidP="00210580">
      <w:pPr>
        <w:pStyle w:val="ListParagraph"/>
        <w:numPr>
          <w:ilvl w:val="0"/>
          <w:numId w:val="4"/>
        </w:numPr>
        <w:jc w:val="both"/>
        <w:rPr>
          <w:rFonts w:ascii="Times New Roman" w:hAnsi="Times New Roman" w:cs="Times New Roman"/>
          <w:color w:val="222222"/>
          <w:sz w:val="24"/>
          <w:szCs w:val="24"/>
        </w:rPr>
      </w:pPr>
      <w:r w:rsidRPr="009B05E1">
        <w:rPr>
          <w:rFonts w:ascii="Times New Roman" w:hAnsi="Times New Roman" w:cs="Times New Roman"/>
          <w:color w:val="222222"/>
          <w:sz w:val="24"/>
          <w:szCs w:val="24"/>
        </w:rPr>
        <w:t>Preside over meetings of the Executive Board.</w:t>
      </w:r>
    </w:p>
    <w:p w:rsidR="00210580" w:rsidRDefault="00210580" w:rsidP="00210580">
      <w:pPr>
        <w:pStyle w:val="ListParagraph"/>
        <w:numPr>
          <w:ilvl w:val="0"/>
          <w:numId w:val="4"/>
        </w:numPr>
        <w:jc w:val="both"/>
        <w:rPr>
          <w:rFonts w:ascii="Times New Roman" w:hAnsi="Times New Roman" w:cs="Times New Roman"/>
          <w:color w:val="222222"/>
          <w:sz w:val="24"/>
          <w:szCs w:val="24"/>
        </w:rPr>
      </w:pPr>
      <w:r w:rsidRPr="009B05E1">
        <w:rPr>
          <w:rFonts w:ascii="Times New Roman" w:hAnsi="Times New Roman" w:cs="Times New Roman"/>
          <w:color w:val="222222"/>
          <w:sz w:val="24"/>
          <w:szCs w:val="24"/>
        </w:rPr>
        <w:t>Preside over any general meetings ISU BioBus.</w:t>
      </w:r>
    </w:p>
    <w:p w:rsidR="00210580" w:rsidRDefault="00210580" w:rsidP="00210580">
      <w:pPr>
        <w:pStyle w:val="ListParagraph"/>
        <w:numPr>
          <w:ilvl w:val="0"/>
          <w:numId w:val="4"/>
        </w:numPr>
        <w:jc w:val="both"/>
        <w:rPr>
          <w:rFonts w:ascii="Times New Roman" w:hAnsi="Times New Roman" w:cs="Times New Roman"/>
          <w:color w:val="222222"/>
          <w:sz w:val="24"/>
          <w:szCs w:val="24"/>
        </w:rPr>
      </w:pPr>
      <w:r w:rsidRPr="009B05E1">
        <w:rPr>
          <w:rFonts w:ascii="Times New Roman" w:hAnsi="Times New Roman" w:cs="Times New Roman"/>
          <w:color w:val="222222"/>
          <w:sz w:val="24"/>
          <w:szCs w:val="24"/>
        </w:rPr>
        <w:t>Supervise normal internal operations of ISU BioBus.</w:t>
      </w:r>
    </w:p>
    <w:p w:rsidR="00210580" w:rsidRDefault="00210580" w:rsidP="00210580">
      <w:pPr>
        <w:pStyle w:val="ListParagraph"/>
        <w:numPr>
          <w:ilvl w:val="0"/>
          <w:numId w:val="4"/>
        </w:numPr>
        <w:jc w:val="both"/>
        <w:rPr>
          <w:rFonts w:ascii="Times New Roman" w:hAnsi="Times New Roman" w:cs="Times New Roman"/>
          <w:color w:val="222222"/>
          <w:sz w:val="24"/>
          <w:szCs w:val="24"/>
        </w:rPr>
      </w:pPr>
      <w:r w:rsidRPr="009B05E1">
        <w:rPr>
          <w:rFonts w:ascii="Times New Roman" w:hAnsi="Times New Roman" w:cs="Times New Roman"/>
          <w:color w:val="222222"/>
          <w:sz w:val="24"/>
          <w:szCs w:val="24"/>
        </w:rPr>
        <w:t>Coordinate and direct the activities of the operating committees.</w:t>
      </w:r>
    </w:p>
    <w:p w:rsidR="00210580" w:rsidRDefault="00210580" w:rsidP="00210580">
      <w:pPr>
        <w:pStyle w:val="ListParagraph"/>
        <w:numPr>
          <w:ilvl w:val="0"/>
          <w:numId w:val="4"/>
        </w:numPr>
        <w:jc w:val="both"/>
        <w:rPr>
          <w:rFonts w:ascii="Times New Roman" w:hAnsi="Times New Roman" w:cs="Times New Roman"/>
          <w:color w:val="222222"/>
          <w:sz w:val="24"/>
          <w:szCs w:val="24"/>
        </w:rPr>
      </w:pPr>
      <w:r w:rsidRPr="009B05E1">
        <w:rPr>
          <w:rFonts w:ascii="Times New Roman" w:hAnsi="Times New Roman" w:cs="Times New Roman"/>
          <w:color w:val="222222"/>
          <w:sz w:val="24"/>
          <w:szCs w:val="24"/>
        </w:rPr>
        <w:t>Such other responsibilities as authorized by ISU BioBus</w:t>
      </w:r>
    </w:p>
    <w:p w:rsidR="00210580" w:rsidRDefault="00210580" w:rsidP="00210580">
      <w:pPr>
        <w:pStyle w:val="ListParagraph"/>
        <w:numPr>
          <w:ilvl w:val="0"/>
          <w:numId w:val="4"/>
        </w:numPr>
        <w:jc w:val="both"/>
        <w:rPr>
          <w:rFonts w:ascii="Times New Roman" w:hAnsi="Times New Roman" w:cs="Times New Roman"/>
          <w:color w:val="222222"/>
          <w:sz w:val="24"/>
          <w:szCs w:val="24"/>
        </w:rPr>
      </w:pPr>
      <w:r w:rsidRPr="009B05E1">
        <w:rPr>
          <w:rFonts w:ascii="Times New Roman" w:hAnsi="Times New Roman" w:cs="Times New Roman"/>
          <w:color w:val="222222"/>
          <w:sz w:val="24"/>
          <w:szCs w:val="24"/>
        </w:rPr>
        <w:t>Purchase materials needed by ISU BioBus</w:t>
      </w:r>
    </w:p>
    <w:p w:rsidR="00210580" w:rsidRDefault="00210580" w:rsidP="00210580">
      <w:pPr>
        <w:jc w:val="both"/>
        <w:rPr>
          <w:rFonts w:ascii="Times New Roman" w:hAnsi="Times New Roman" w:cs="Times New Roman"/>
          <w:color w:val="222222"/>
          <w:sz w:val="24"/>
          <w:szCs w:val="24"/>
        </w:rPr>
      </w:pPr>
      <w:r>
        <w:rPr>
          <w:rFonts w:ascii="Times New Roman" w:hAnsi="Times New Roman" w:cs="Times New Roman"/>
          <w:color w:val="222222"/>
          <w:sz w:val="24"/>
          <w:szCs w:val="24"/>
        </w:rPr>
        <w:t>Lieutenant DAO:</w:t>
      </w:r>
    </w:p>
    <w:p w:rsidR="00210580" w:rsidRDefault="00210580" w:rsidP="00210580">
      <w:pPr>
        <w:pStyle w:val="ListParagraph"/>
        <w:numPr>
          <w:ilvl w:val="0"/>
          <w:numId w:val="5"/>
        </w:numPr>
        <w:jc w:val="both"/>
        <w:rPr>
          <w:rFonts w:ascii="Times New Roman" w:hAnsi="Times New Roman" w:cs="Times New Roman"/>
          <w:color w:val="222222"/>
          <w:sz w:val="24"/>
          <w:szCs w:val="24"/>
        </w:rPr>
      </w:pPr>
      <w:r w:rsidRPr="0063595A">
        <w:rPr>
          <w:rFonts w:ascii="Times New Roman" w:hAnsi="Times New Roman" w:cs="Times New Roman"/>
          <w:color w:val="222222"/>
          <w:sz w:val="24"/>
          <w:szCs w:val="24"/>
        </w:rPr>
        <w:t>Preside over business meetings and activities</w:t>
      </w:r>
    </w:p>
    <w:p w:rsidR="00210580" w:rsidRDefault="00210580" w:rsidP="00210580">
      <w:pPr>
        <w:pStyle w:val="ListParagraph"/>
        <w:numPr>
          <w:ilvl w:val="0"/>
          <w:numId w:val="5"/>
        </w:numPr>
        <w:jc w:val="both"/>
        <w:rPr>
          <w:rFonts w:ascii="Times New Roman" w:hAnsi="Times New Roman" w:cs="Times New Roman"/>
          <w:color w:val="222222"/>
          <w:sz w:val="24"/>
          <w:szCs w:val="24"/>
        </w:rPr>
      </w:pPr>
      <w:r w:rsidRPr="0063595A">
        <w:rPr>
          <w:rFonts w:ascii="Times New Roman" w:hAnsi="Times New Roman" w:cs="Times New Roman"/>
          <w:color w:val="222222"/>
          <w:sz w:val="24"/>
          <w:szCs w:val="24"/>
        </w:rPr>
        <w:t>Plan outreach and promotional events</w:t>
      </w:r>
    </w:p>
    <w:p w:rsidR="00210580" w:rsidRPr="0063595A" w:rsidRDefault="00210580" w:rsidP="00210580">
      <w:pPr>
        <w:pStyle w:val="ListParagraph"/>
        <w:numPr>
          <w:ilvl w:val="0"/>
          <w:numId w:val="5"/>
        </w:numPr>
        <w:jc w:val="both"/>
        <w:rPr>
          <w:rFonts w:ascii="Times New Roman" w:hAnsi="Times New Roman" w:cs="Times New Roman"/>
          <w:color w:val="222222"/>
          <w:sz w:val="24"/>
          <w:szCs w:val="24"/>
        </w:rPr>
      </w:pPr>
      <w:r w:rsidRPr="0063595A">
        <w:rPr>
          <w:rFonts w:ascii="Times New Roman" w:hAnsi="Times New Roman" w:cs="Times New Roman"/>
          <w:color w:val="222222"/>
          <w:sz w:val="24"/>
          <w:szCs w:val="24"/>
        </w:rPr>
        <w:t>Contact other officials within ISU and the surrounding community</w:t>
      </w:r>
    </w:p>
    <w:p w:rsidR="00210580" w:rsidRDefault="00210580" w:rsidP="00210580">
      <w:pPr>
        <w:jc w:val="both"/>
        <w:rPr>
          <w:rFonts w:ascii="Times New Roman" w:hAnsi="Times New Roman" w:cs="Times New Roman"/>
          <w:color w:val="222222"/>
          <w:sz w:val="24"/>
          <w:szCs w:val="24"/>
        </w:rPr>
      </w:pPr>
    </w:p>
    <w:p w:rsidR="00210580" w:rsidRDefault="00210580" w:rsidP="00210580">
      <w:pPr>
        <w:jc w:val="both"/>
        <w:rPr>
          <w:rFonts w:ascii="Times New Roman" w:hAnsi="Times New Roman" w:cs="Times New Roman"/>
          <w:color w:val="222222"/>
          <w:sz w:val="24"/>
          <w:szCs w:val="24"/>
        </w:rPr>
      </w:pPr>
      <w:r>
        <w:rPr>
          <w:rFonts w:ascii="Times New Roman" w:hAnsi="Times New Roman" w:cs="Times New Roman"/>
          <w:color w:val="222222"/>
          <w:sz w:val="24"/>
          <w:szCs w:val="24"/>
        </w:rPr>
        <w:t>DEO:</w:t>
      </w:r>
    </w:p>
    <w:p w:rsidR="00210580" w:rsidRDefault="00210580" w:rsidP="00210580">
      <w:pPr>
        <w:pStyle w:val="ListParagraph"/>
        <w:numPr>
          <w:ilvl w:val="0"/>
          <w:numId w:val="6"/>
        </w:numPr>
        <w:jc w:val="both"/>
        <w:rPr>
          <w:rFonts w:ascii="Times New Roman" w:hAnsi="Times New Roman" w:cs="Times New Roman"/>
          <w:color w:val="222222"/>
          <w:sz w:val="24"/>
          <w:szCs w:val="24"/>
        </w:rPr>
      </w:pPr>
      <w:r w:rsidRPr="0063595A">
        <w:rPr>
          <w:rFonts w:ascii="Times New Roman" w:hAnsi="Times New Roman" w:cs="Times New Roman"/>
          <w:color w:val="222222"/>
          <w:sz w:val="24"/>
          <w:szCs w:val="24"/>
        </w:rPr>
        <w:t>Preside over engineering meetings and activities</w:t>
      </w:r>
      <w:r>
        <w:rPr>
          <w:rFonts w:ascii="Times New Roman" w:hAnsi="Times New Roman" w:cs="Times New Roman"/>
          <w:color w:val="222222"/>
          <w:sz w:val="24"/>
          <w:szCs w:val="24"/>
        </w:rPr>
        <w:t>.</w:t>
      </w:r>
    </w:p>
    <w:p w:rsidR="00210580" w:rsidRDefault="00210580" w:rsidP="00210580">
      <w:pPr>
        <w:pStyle w:val="ListParagraph"/>
        <w:numPr>
          <w:ilvl w:val="0"/>
          <w:numId w:val="6"/>
        </w:numPr>
        <w:jc w:val="both"/>
        <w:rPr>
          <w:rFonts w:ascii="Times New Roman" w:hAnsi="Times New Roman" w:cs="Times New Roman"/>
          <w:color w:val="222222"/>
          <w:sz w:val="24"/>
          <w:szCs w:val="24"/>
        </w:rPr>
      </w:pPr>
      <w:r w:rsidRPr="0063595A">
        <w:rPr>
          <w:rFonts w:ascii="Times New Roman" w:hAnsi="Times New Roman" w:cs="Times New Roman"/>
          <w:color w:val="222222"/>
          <w:sz w:val="24"/>
          <w:szCs w:val="24"/>
        </w:rPr>
        <w:t>Coordination of engineering/lab personal</w:t>
      </w:r>
    </w:p>
    <w:p w:rsidR="00210580" w:rsidRPr="0063595A" w:rsidRDefault="00210580" w:rsidP="00210580">
      <w:pPr>
        <w:pStyle w:val="ListParagraph"/>
        <w:numPr>
          <w:ilvl w:val="0"/>
          <w:numId w:val="6"/>
        </w:numPr>
        <w:jc w:val="both"/>
        <w:rPr>
          <w:rFonts w:ascii="Times New Roman" w:hAnsi="Times New Roman" w:cs="Times New Roman"/>
          <w:color w:val="222222"/>
          <w:sz w:val="24"/>
          <w:szCs w:val="24"/>
        </w:rPr>
      </w:pPr>
      <w:r w:rsidRPr="0063595A">
        <w:rPr>
          <w:rFonts w:ascii="Times New Roman" w:hAnsi="Times New Roman" w:cs="Times New Roman"/>
          <w:color w:val="222222"/>
          <w:sz w:val="24"/>
          <w:szCs w:val="24"/>
        </w:rPr>
        <w:t>Responsible for fuel quality and lab safety</w:t>
      </w:r>
    </w:p>
    <w:p w:rsidR="00210580" w:rsidRPr="0063595A" w:rsidRDefault="00210580" w:rsidP="00210580">
      <w:pPr>
        <w:jc w:val="both"/>
        <w:rPr>
          <w:rFonts w:ascii="Times New Roman" w:hAnsi="Times New Roman" w:cs="Times New Roman"/>
          <w:color w:val="222222"/>
          <w:sz w:val="24"/>
          <w:szCs w:val="24"/>
        </w:rPr>
      </w:pPr>
      <w:r>
        <w:rPr>
          <w:rFonts w:ascii="Times New Roman" w:hAnsi="Times New Roman" w:cs="Times New Roman"/>
          <w:color w:val="222222"/>
          <w:sz w:val="24"/>
          <w:szCs w:val="24"/>
        </w:rPr>
        <w:t>Lieutenant DE</w:t>
      </w:r>
      <w:r w:rsidRPr="0063595A">
        <w:rPr>
          <w:rFonts w:ascii="Times New Roman" w:hAnsi="Times New Roman" w:cs="Times New Roman"/>
          <w:color w:val="222222"/>
          <w:sz w:val="24"/>
          <w:szCs w:val="24"/>
        </w:rPr>
        <w:t>O:</w:t>
      </w:r>
    </w:p>
    <w:p w:rsidR="00210580" w:rsidRDefault="00210580" w:rsidP="00210580">
      <w:pPr>
        <w:pStyle w:val="ListParagraph"/>
        <w:numPr>
          <w:ilvl w:val="0"/>
          <w:numId w:val="7"/>
        </w:numPr>
        <w:jc w:val="both"/>
        <w:rPr>
          <w:rFonts w:ascii="Times New Roman" w:hAnsi="Times New Roman" w:cs="Times New Roman"/>
          <w:color w:val="222222"/>
          <w:sz w:val="24"/>
          <w:szCs w:val="24"/>
        </w:rPr>
      </w:pPr>
      <w:r w:rsidRPr="0063595A">
        <w:rPr>
          <w:rFonts w:ascii="Times New Roman" w:hAnsi="Times New Roman" w:cs="Times New Roman"/>
          <w:color w:val="222222"/>
          <w:sz w:val="24"/>
          <w:szCs w:val="24"/>
        </w:rPr>
        <w:t>Responsible for fuel quality and lab safety</w:t>
      </w:r>
      <w:r w:rsidRPr="0063595A">
        <w:rPr>
          <w:rFonts w:ascii="Times New Roman" w:hAnsi="Times New Roman" w:cs="Times New Roman"/>
          <w:color w:val="222222"/>
          <w:sz w:val="24"/>
          <w:szCs w:val="24"/>
        </w:rPr>
        <w:tab/>
      </w:r>
    </w:p>
    <w:p w:rsidR="00210580" w:rsidRPr="0063595A" w:rsidRDefault="00210580" w:rsidP="00210580">
      <w:pPr>
        <w:pStyle w:val="ListParagraph"/>
        <w:numPr>
          <w:ilvl w:val="0"/>
          <w:numId w:val="7"/>
        </w:numPr>
        <w:jc w:val="both"/>
        <w:rPr>
          <w:rFonts w:ascii="Times New Roman" w:hAnsi="Times New Roman" w:cs="Times New Roman"/>
          <w:color w:val="222222"/>
          <w:sz w:val="24"/>
          <w:szCs w:val="24"/>
        </w:rPr>
      </w:pPr>
      <w:r w:rsidRPr="0063595A">
        <w:rPr>
          <w:rFonts w:ascii="Times New Roman" w:hAnsi="Times New Roman" w:cs="Times New Roman"/>
          <w:color w:val="222222"/>
          <w:sz w:val="24"/>
          <w:szCs w:val="24"/>
        </w:rPr>
        <w:t>Keep track of training records and approve people for lab entry</w:t>
      </w:r>
    </w:p>
    <w:p w:rsidR="00210580" w:rsidRDefault="00210580" w:rsidP="00210580">
      <w:pPr>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Treasurer </w:t>
      </w:r>
    </w:p>
    <w:p w:rsidR="00210580" w:rsidRDefault="00210580" w:rsidP="00210580">
      <w:pPr>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Treasurer needs to take the treasurer training via Blackboard. Once the training is completed, p-cards can be ordered. </w:t>
      </w:r>
    </w:p>
    <w:p w:rsidR="00210580" w:rsidRPr="00D0267D" w:rsidRDefault="00210580" w:rsidP="00210580">
      <w:pPr>
        <w:pStyle w:val="ListParagraph"/>
        <w:numPr>
          <w:ilvl w:val="0"/>
          <w:numId w:val="3"/>
        </w:numPr>
        <w:jc w:val="both"/>
        <w:rPr>
          <w:rFonts w:ascii="Times New Roman" w:eastAsia="Arial" w:hAnsi="Times New Roman" w:cs="Times New Roman"/>
          <w:color w:val="222222"/>
          <w:sz w:val="24"/>
          <w:szCs w:val="24"/>
        </w:rPr>
      </w:pPr>
      <w:r>
        <w:rPr>
          <w:rFonts w:ascii="Times New Roman" w:eastAsia="Arial" w:hAnsi="Times New Roman" w:cs="Times New Roman"/>
          <w:color w:val="222222"/>
          <w:sz w:val="24"/>
          <w:szCs w:val="24"/>
        </w:rPr>
        <w:t>V</w:t>
      </w:r>
      <w:r w:rsidRPr="00D0267D">
        <w:rPr>
          <w:rFonts w:ascii="Times New Roman" w:eastAsia="Arial" w:hAnsi="Times New Roman" w:cs="Times New Roman"/>
          <w:color w:val="222222"/>
          <w:sz w:val="24"/>
          <w:szCs w:val="24"/>
        </w:rPr>
        <w:t>alidatin</w:t>
      </w:r>
      <w:r w:rsidRPr="00D0267D">
        <w:rPr>
          <w:rFonts w:ascii="Times New Roman" w:hAnsi="Times New Roman" w:cs="Times New Roman"/>
          <w:color w:val="222222"/>
          <w:sz w:val="24"/>
          <w:szCs w:val="24"/>
        </w:rPr>
        <w:t xml:space="preserve">g p-card purchases and </w:t>
      </w:r>
    </w:p>
    <w:p w:rsidR="00210580" w:rsidRDefault="00210580" w:rsidP="00210580">
      <w:pPr>
        <w:pStyle w:val="ListParagraph"/>
        <w:numPr>
          <w:ilvl w:val="0"/>
          <w:numId w:val="3"/>
        </w:numPr>
        <w:jc w:val="both"/>
        <w:rPr>
          <w:rFonts w:ascii="Times New Roman" w:eastAsia="Arial" w:hAnsi="Times New Roman" w:cs="Times New Roman"/>
          <w:color w:val="222222"/>
          <w:sz w:val="24"/>
          <w:szCs w:val="24"/>
        </w:rPr>
      </w:pPr>
      <w:r w:rsidRPr="00D0267D">
        <w:rPr>
          <w:rFonts w:ascii="Times New Roman" w:hAnsi="Times New Roman" w:cs="Times New Roman"/>
          <w:color w:val="222222"/>
          <w:sz w:val="24"/>
          <w:szCs w:val="24"/>
        </w:rPr>
        <w:t xml:space="preserve">Scanning or uploading p-card receipts. The treasurer also responsible </w:t>
      </w:r>
      <w:r w:rsidRPr="00D0267D">
        <w:rPr>
          <w:rFonts w:ascii="Times New Roman" w:eastAsia="Arial" w:hAnsi="Times New Roman" w:cs="Times New Roman"/>
          <w:color w:val="222222"/>
          <w:sz w:val="24"/>
          <w:szCs w:val="24"/>
        </w:rPr>
        <w:t xml:space="preserve"> </w:t>
      </w:r>
    </w:p>
    <w:p w:rsidR="00210580" w:rsidRDefault="00210580" w:rsidP="00210580">
      <w:pPr>
        <w:pStyle w:val="ListParagraph"/>
        <w:numPr>
          <w:ilvl w:val="0"/>
          <w:numId w:val="3"/>
        </w:numPr>
        <w:jc w:val="both"/>
        <w:rPr>
          <w:rFonts w:ascii="Times New Roman" w:eastAsia="Arial" w:hAnsi="Times New Roman" w:cs="Times New Roman"/>
          <w:color w:val="222222"/>
          <w:sz w:val="24"/>
          <w:szCs w:val="24"/>
        </w:rPr>
      </w:pPr>
      <w:r>
        <w:rPr>
          <w:rFonts w:ascii="Times New Roman" w:eastAsia="Arial" w:hAnsi="Times New Roman" w:cs="Times New Roman"/>
          <w:color w:val="222222"/>
          <w:sz w:val="24"/>
          <w:szCs w:val="24"/>
        </w:rPr>
        <w:t>T</w:t>
      </w:r>
      <w:r w:rsidRPr="00D0267D">
        <w:rPr>
          <w:rFonts w:ascii="Times New Roman" w:eastAsia="Arial" w:hAnsi="Times New Roman" w:cs="Times New Roman"/>
          <w:color w:val="222222"/>
          <w:sz w:val="24"/>
          <w:szCs w:val="24"/>
        </w:rPr>
        <w:t xml:space="preserve">urning in W-9s to the COA office </w:t>
      </w:r>
    </w:p>
    <w:p w:rsidR="00210580" w:rsidRDefault="00210580" w:rsidP="00210580">
      <w:pPr>
        <w:pStyle w:val="ListParagraph"/>
        <w:numPr>
          <w:ilvl w:val="0"/>
          <w:numId w:val="3"/>
        </w:numPr>
        <w:jc w:val="both"/>
        <w:rPr>
          <w:rFonts w:ascii="Times New Roman" w:hAnsi="Times New Roman" w:cs="Times New Roman"/>
          <w:color w:val="222222"/>
          <w:sz w:val="24"/>
          <w:szCs w:val="24"/>
        </w:rPr>
      </w:pPr>
      <w:r w:rsidRPr="00D0267D">
        <w:rPr>
          <w:rFonts w:ascii="Times New Roman" w:eastAsia="Arial" w:hAnsi="Times New Roman" w:cs="Times New Roman"/>
          <w:color w:val="222222"/>
          <w:sz w:val="24"/>
          <w:szCs w:val="24"/>
        </w:rPr>
        <w:t xml:space="preserve">Picking up monthly statements and voucher copies, and receipts from </w:t>
      </w:r>
      <w:r w:rsidRPr="00D0267D">
        <w:rPr>
          <w:rFonts w:ascii="Times New Roman" w:hAnsi="Times New Roman" w:cs="Times New Roman"/>
          <w:color w:val="222222"/>
          <w:sz w:val="24"/>
          <w:szCs w:val="24"/>
        </w:rPr>
        <w:t xml:space="preserve">the organization’s folder in the </w:t>
      </w:r>
      <w:r>
        <w:rPr>
          <w:rFonts w:ascii="Times New Roman" w:hAnsi="Times New Roman" w:cs="Times New Roman"/>
          <w:color w:val="222222"/>
          <w:sz w:val="24"/>
          <w:szCs w:val="24"/>
        </w:rPr>
        <w:t xml:space="preserve">Organization Accounting Office. </w:t>
      </w:r>
    </w:p>
    <w:p w:rsidR="00210580" w:rsidRPr="006E1379" w:rsidRDefault="00210580" w:rsidP="00210580">
      <w:pPr>
        <w:pStyle w:val="ListParagraph"/>
        <w:numPr>
          <w:ilvl w:val="0"/>
          <w:numId w:val="3"/>
        </w:numPr>
        <w:jc w:val="both"/>
        <w:rPr>
          <w:rFonts w:ascii="Times New Roman" w:hAnsi="Times New Roman" w:cs="Times New Roman"/>
          <w:color w:val="222222"/>
          <w:sz w:val="24"/>
          <w:szCs w:val="24"/>
        </w:rPr>
      </w:pPr>
      <w:r>
        <w:rPr>
          <w:rFonts w:ascii="Times New Roman" w:hAnsi="Times New Roman" w:cs="Times New Roman"/>
          <w:color w:val="222222"/>
          <w:sz w:val="24"/>
          <w:szCs w:val="24"/>
        </w:rPr>
        <w:lastRenderedPageBreak/>
        <w:t>T</w:t>
      </w:r>
      <w:r w:rsidRPr="006E1379">
        <w:rPr>
          <w:rFonts w:ascii="Times New Roman" w:hAnsi="Times New Roman" w:cs="Times New Roman"/>
          <w:color w:val="222222"/>
          <w:sz w:val="24"/>
          <w:szCs w:val="24"/>
        </w:rPr>
        <w:t>urning in correctly completed vouchers and/or responsible for correcting problems with the vouchers</w:t>
      </w:r>
    </w:p>
    <w:p w:rsidR="00210580" w:rsidRPr="006E1379" w:rsidRDefault="00210580" w:rsidP="00210580">
      <w:pPr>
        <w:pStyle w:val="ListParagraph"/>
        <w:ind w:left="791"/>
        <w:jc w:val="both"/>
        <w:rPr>
          <w:rFonts w:ascii="Times New Roman" w:eastAsia="Arial" w:hAnsi="Times New Roman" w:cs="Times New Roman"/>
          <w:color w:val="222222"/>
          <w:sz w:val="24"/>
          <w:szCs w:val="24"/>
        </w:rPr>
      </w:pPr>
    </w:p>
    <w:p w:rsidR="00210580" w:rsidRPr="00D0267D" w:rsidRDefault="00210580" w:rsidP="00210580">
      <w:pPr>
        <w:pStyle w:val="ListParagraph"/>
        <w:ind w:left="0"/>
        <w:jc w:val="both"/>
        <w:rPr>
          <w:rFonts w:ascii="Times New Roman" w:eastAsia="Arial" w:hAnsi="Times New Roman" w:cs="Times New Roman"/>
          <w:color w:val="222222"/>
          <w:sz w:val="24"/>
          <w:szCs w:val="24"/>
        </w:rPr>
      </w:pPr>
      <w:r>
        <w:rPr>
          <w:rFonts w:ascii="Times New Roman" w:hAnsi="Times New Roman" w:cs="Times New Roman"/>
          <w:color w:val="222222"/>
          <w:sz w:val="24"/>
          <w:szCs w:val="24"/>
        </w:rPr>
        <w:t xml:space="preserve">Only treasurer and/or adviser can deal with the Campus Organization Accounting regarding any financial information. </w:t>
      </w:r>
      <w:r w:rsidR="00251FAE">
        <w:rPr>
          <w:rFonts w:ascii="Times New Roman" w:hAnsi="Times New Roman" w:cs="Times New Roman"/>
          <w:color w:val="222222"/>
          <w:sz w:val="24"/>
          <w:szCs w:val="24"/>
        </w:rPr>
        <w:t>The Treasure and A</w:t>
      </w:r>
      <w:r>
        <w:rPr>
          <w:rFonts w:ascii="Times New Roman" w:hAnsi="Times New Roman" w:cs="Times New Roman"/>
          <w:color w:val="222222"/>
          <w:sz w:val="24"/>
          <w:szCs w:val="24"/>
        </w:rPr>
        <w:t xml:space="preserve">dviser are only members with signature authority.  </w:t>
      </w:r>
    </w:p>
    <w:p w:rsidR="003A0A2B" w:rsidRDefault="003A0A2B" w:rsidP="00210580">
      <w:pPr>
        <w:pStyle w:val="Heading1"/>
        <w:rPr>
          <w:highlight w:val="white"/>
        </w:rPr>
      </w:pPr>
      <w:bookmarkStart w:id="22" w:name="_Toc354592929"/>
      <w:bookmarkStart w:id="23" w:name="_Toc358904754"/>
    </w:p>
    <w:p w:rsidR="00210580" w:rsidRDefault="00210580" w:rsidP="00210580">
      <w:pPr>
        <w:pStyle w:val="Heading1"/>
        <w:rPr>
          <w:highlight w:val="white"/>
        </w:rPr>
      </w:pPr>
      <w:r>
        <w:rPr>
          <w:highlight w:val="white"/>
        </w:rPr>
        <w:t>MEETING LOCATION</w:t>
      </w:r>
      <w:bookmarkEnd w:id="22"/>
      <w:bookmarkEnd w:id="23"/>
    </w:p>
    <w:p w:rsidR="00210580" w:rsidRDefault="00210580" w:rsidP="00210580">
      <w:pPr>
        <w:rPr>
          <w:highlight w:val="white"/>
        </w:rPr>
      </w:pPr>
    </w:p>
    <w:p w:rsidR="00C14FC8" w:rsidRPr="00C14FC8" w:rsidRDefault="00210580" w:rsidP="00210580">
      <w:pPr>
        <w:jc w:val="both"/>
        <w:rPr>
          <w:rFonts w:ascii="Times New Roman" w:hAnsi="Times New Roman" w:cs="Times New Roman"/>
          <w:sz w:val="24"/>
          <w:szCs w:val="24"/>
        </w:rPr>
      </w:pPr>
      <w:r>
        <w:rPr>
          <w:rFonts w:ascii="Times New Roman" w:hAnsi="Times New Roman" w:cs="Times New Roman"/>
          <w:sz w:val="24"/>
          <w:szCs w:val="24"/>
          <w:highlight w:val="white"/>
        </w:rPr>
        <w:t>Engineering meeting</w:t>
      </w:r>
      <w:r w:rsidR="0082372E">
        <w:rPr>
          <w:rFonts w:ascii="Times New Roman" w:hAnsi="Times New Roman" w:cs="Times New Roman"/>
          <w:sz w:val="24"/>
          <w:szCs w:val="24"/>
          <w:highlight w:val="white"/>
        </w:rPr>
        <w:t>s take</w:t>
      </w:r>
      <w:r>
        <w:rPr>
          <w:rFonts w:ascii="Times New Roman" w:hAnsi="Times New Roman" w:cs="Times New Roman"/>
          <w:sz w:val="24"/>
          <w:szCs w:val="24"/>
          <w:highlight w:val="white"/>
        </w:rPr>
        <w:t xml:space="preserve"> place in the </w:t>
      </w:r>
      <w:r w:rsidR="00251FAE">
        <w:rPr>
          <w:rFonts w:ascii="Times New Roman" w:hAnsi="Times New Roman" w:cs="Times New Roman"/>
          <w:sz w:val="24"/>
          <w:szCs w:val="24"/>
          <w:highlight w:val="white"/>
        </w:rPr>
        <w:t>BioBus</w:t>
      </w:r>
      <w:r>
        <w:rPr>
          <w:rFonts w:ascii="Times New Roman" w:hAnsi="Times New Roman" w:cs="Times New Roman"/>
          <w:sz w:val="24"/>
          <w:szCs w:val="24"/>
          <w:highlight w:val="white"/>
        </w:rPr>
        <w:t xml:space="preserve"> BRL Lab </w:t>
      </w:r>
      <w:r w:rsidRPr="00F822AD">
        <w:rPr>
          <w:rFonts w:ascii="Times New Roman" w:hAnsi="Times New Roman" w:cs="Times New Roman"/>
          <w:sz w:val="24"/>
          <w:szCs w:val="24"/>
        </w:rPr>
        <w:t>1115</w:t>
      </w:r>
      <w:r>
        <w:rPr>
          <w:rFonts w:ascii="Times New Roman" w:hAnsi="Times New Roman" w:cs="Times New Roman"/>
          <w:sz w:val="24"/>
          <w:szCs w:val="24"/>
          <w:highlight w:val="white"/>
        </w:rPr>
        <w:t xml:space="preserve">, </w:t>
      </w:r>
      <w:r w:rsidRPr="002F4279">
        <w:rPr>
          <w:rFonts w:ascii="Times New Roman" w:hAnsi="Times New Roman" w:cs="Times New Roman"/>
          <w:sz w:val="24"/>
          <w:szCs w:val="24"/>
          <w:highlight w:val="white"/>
        </w:rPr>
        <w:t>located on the west side of the Iowa State University campus</w:t>
      </w:r>
      <w:r>
        <w:rPr>
          <w:rFonts w:ascii="Times New Roman" w:hAnsi="Times New Roman" w:cs="Times New Roman"/>
          <w:sz w:val="24"/>
          <w:szCs w:val="24"/>
          <w:highlight w:val="white"/>
        </w:rPr>
        <w:t xml:space="preserve">. </w:t>
      </w:r>
      <w:r w:rsidR="00C14FC8">
        <w:rPr>
          <w:rFonts w:ascii="Times New Roman" w:hAnsi="Times New Roman" w:cs="Times New Roman"/>
          <w:sz w:val="24"/>
          <w:szCs w:val="24"/>
        </w:rPr>
        <w:t xml:space="preserve">An agreement was reached between </w:t>
      </w:r>
      <w:r w:rsidR="00251FAE">
        <w:rPr>
          <w:rFonts w:ascii="Times New Roman" w:hAnsi="Times New Roman" w:cs="Times New Roman"/>
          <w:sz w:val="24"/>
          <w:szCs w:val="24"/>
        </w:rPr>
        <w:t>BioBus</w:t>
      </w:r>
      <w:r w:rsidR="00C14FC8">
        <w:rPr>
          <w:rFonts w:ascii="Times New Roman" w:hAnsi="Times New Roman" w:cs="Times New Roman"/>
          <w:sz w:val="24"/>
          <w:szCs w:val="24"/>
        </w:rPr>
        <w:t xml:space="preserve"> and Biorenewables Research </w:t>
      </w:r>
      <w:r w:rsidR="00251FAE">
        <w:rPr>
          <w:rFonts w:ascii="Times New Roman" w:hAnsi="Times New Roman" w:cs="Times New Roman"/>
          <w:sz w:val="24"/>
          <w:szCs w:val="24"/>
        </w:rPr>
        <w:t>Laboratory</w:t>
      </w:r>
      <w:r w:rsidR="00C14FC8">
        <w:rPr>
          <w:rFonts w:ascii="Times New Roman" w:hAnsi="Times New Roman" w:cs="Times New Roman"/>
          <w:sz w:val="24"/>
          <w:szCs w:val="24"/>
        </w:rPr>
        <w:t xml:space="preserve"> (BRL) Building</w:t>
      </w:r>
      <w:r w:rsidR="00C14FC8">
        <w:rPr>
          <w:b/>
          <w:sz w:val="40"/>
          <w:szCs w:val="72"/>
        </w:rPr>
        <w:t xml:space="preserve"> </w:t>
      </w:r>
      <w:r w:rsidR="00C14FC8">
        <w:rPr>
          <w:rFonts w:ascii="Times New Roman" w:hAnsi="Times New Roman" w:cs="Times New Roman"/>
          <w:sz w:val="24"/>
          <w:szCs w:val="24"/>
        </w:rPr>
        <w:t>regarding the meeting location</w:t>
      </w:r>
      <w:r w:rsidR="003A0A2B">
        <w:rPr>
          <w:rFonts w:ascii="Times New Roman" w:hAnsi="Times New Roman" w:cs="Times New Roman"/>
          <w:sz w:val="24"/>
          <w:szCs w:val="24"/>
        </w:rPr>
        <w:t xml:space="preserve">. The agreement is known </w:t>
      </w:r>
      <w:r w:rsidR="00251FAE">
        <w:rPr>
          <w:rFonts w:ascii="Times New Roman" w:hAnsi="Times New Roman" w:cs="Times New Roman"/>
          <w:sz w:val="24"/>
          <w:szCs w:val="24"/>
        </w:rPr>
        <w:t>BioBus</w:t>
      </w:r>
      <w:r w:rsidR="003A0A2B">
        <w:rPr>
          <w:rFonts w:ascii="Times New Roman" w:hAnsi="Times New Roman" w:cs="Times New Roman"/>
          <w:sz w:val="24"/>
          <w:szCs w:val="24"/>
        </w:rPr>
        <w:t xml:space="preserve">-BRL Contract: Tenancy Agreement. </w:t>
      </w:r>
      <w:r w:rsidR="0082372E">
        <w:rPr>
          <w:rFonts w:ascii="Times New Roman" w:hAnsi="Times New Roman" w:cs="Times New Roman"/>
          <w:sz w:val="24"/>
          <w:szCs w:val="24"/>
        </w:rPr>
        <w:t>The p</w:t>
      </w:r>
      <w:r w:rsidR="003A0A2B">
        <w:rPr>
          <w:rFonts w:ascii="Times New Roman" w:hAnsi="Times New Roman" w:cs="Times New Roman"/>
          <w:sz w:val="24"/>
          <w:szCs w:val="24"/>
        </w:rPr>
        <w:t>revio</w:t>
      </w:r>
      <w:r w:rsidR="00251FAE">
        <w:rPr>
          <w:rFonts w:ascii="Times New Roman" w:hAnsi="Times New Roman" w:cs="Times New Roman"/>
          <w:sz w:val="24"/>
          <w:szCs w:val="24"/>
        </w:rPr>
        <w:t>us agreement is included in</w:t>
      </w:r>
      <w:r w:rsidR="0082372E">
        <w:rPr>
          <w:rFonts w:ascii="Times New Roman" w:hAnsi="Times New Roman" w:cs="Times New Roman"/>
          <w:sz w:val="24"/>
          <w:szCs w:val="24"/>
        </w:rPr>
        <w:t xml:space="preserve"> the a</w:t>
      </w:r>
      <w:r w:rsidR="00251FAE">
        <w:rPr>
          <w:rFonts w:ascii="Times New Roman" w:hAnsi="Times New Roman" w:cs="Times New Roman"/>
          <w:sz w:val="24"/>
          <w:szCs w:val="24"/>
        </w:rPr>
        <w:t>ppe</w:t>
      </w:r>
      <w:r w:rsidR="003A0A2B">
        <w:rPr>
          <w:rFonts w:ascii="Times New Roman" w:hAnsi="Times New Roman" w:cs="Times New Roman"/>
          <w:sz w:val="24"/>
          <w:szCs w:val="24"/>
        </w:rPr>
        <w:t>ndix of this handbook for further information.</w:t>
      </w:r>
    </w:p>
    <w:p w:rsidR="00210580" w:rsidRPr="006A7163" w:rsidRDefault="006A7163" w:rsidP="00210580">
      <w:pPr>
        <w:jc w:val="both"/>
        <w:rPr>
          <w:color w:val="444444"/>
          <w:sz w:val="18"/>
          <w:szCs w:val="18"/>
          <w:shd w:val="clear" w:color="auto" w:fill="FFFFFF"/>
        </w:rPr>
      </w:pPr>
      <w:r>
        <w:rPr>
          <w:rFonts w:ascii="Times New Roman" w:hAnsi="Times New Roman" w:cs="Times New Roman"/>
          <w:sz w:val="24"/>
          <w:szCs w:val="24"/>
        </w:rPr>
        <w:t>Location for business meeting</w:t>
      </w:r>
      <w:r w:rsidR="0082372E">
        <w:rPr>
          <w:rFonts w:ascii="Times New Roman" w:hAnsi="Times New Roman" w:cs="Times New Roman"/>
          <w:sz w:val="24"/>
          <w:szCs w:val="24"/>
        </w:rPr>
        <w:t>s are</w:t>
      </w:r>
      <w:r>
        <w:rPr>
          <w:rFonts w:ascii="Times New Roman" w:hAnsi="Times New Roman" w:cs="Times New Roman"/>
          <w:sz w:val="24"/>
          <w:szCs w:val="24"/>
        </w:rPr>
        <w:t xml:space="preserve"> decided base</w:t>
      </w:r>
      <w:r w:rsidR="0082372E">
        <w:rPr>
          <w:rFonts w:ascii="Times New Roman" w:hAnsi="Times New Roman" w:cs="Times New Roman"/>
          <w:sz w:val="24"/>
          <w:szCs w:val="24"/>
        </w:rPr>
        <w:t>d</w:t>
      </w:r>
      <w:r>
        <w:rPr>
          <w:rFonts w:ascii="Times New Roman" w:hAnsi="Times New Roman" w:cs="Times New Roman"/>
          <w:sz w:val="24"/>
          <w:szCs w:val="24"/>
        </w:rPr>
        <w:t xml:space="preserve"> on </w:t>
      </w:r>
      <w:r w:rsidR="0082372E">
        <w:rPr>
          <w:rFonts w:ascii="Times New Roman" w:hAnsi="Times New Roman" w:cs="Times New Roman"/>
          <w:sz w:val="24"/>
          <w:szCs w:val="24"/>
        </w:rPr>
        <w:t>a semester basis. M</w:t>
      </w:r>
      <w:r>
        <w:rPr>
          <w:rFonts w:ascii="Times New Roman" w:hAnsi="Times New Roman" w:cs="Times New Roman"/>
          <w:sz w:val="24"/>
          <w:szCs w:val="24"/>
        </w:rPr>
        <w:t>eeting</w:t>
      </w:r>
      <w:r w:rsidR="0082372E">
        <w:rPr>
          <w:rFonts w:ascii="Times New Roman" w:hAnsi="Times New Roman" w:cs="Times New Roman"/>
          <w:sz w:val="24"/>
          <w:szCs w:val="24"/>
        </w:rPr>
        <w:t>s were</w:t>
      </w:r>
      <w:r>
        <w:rPr>
          <w:rFonts w:ascii="Times New Roman" w:hAnsi="Times New Roman" w:cs="Times New Roman"/>
          <w:sz w:val="24"/>
          <w:szCs w:val="24"/>
        </w:rPr>
        <w:t xml:space="preserve"> held in Gerdin 0115 during </w:t>
      </w:r>
      <w:r w:rsidR="00251FAE">
        <w:rPr>
          <w:rFonts w:ascii="Times New Roman" w:hAnsi="Times New Roman" w:cs="Times New Roman"/>
          <w:sz w:val="24"/>
          <w:szCs w:val="24"/>
        </w:rPr>
        <w:t>fall’12</w:t>
      </w:r>
      <w:r>
        <w:rPr>
          <w:rFonts w:ascii="Times New Roman" w:hAnsi="Times New Roman" w:cs="Times New Roman"/>
          <w:sz w:val="24"/>
          <w:szCs w:val="24"/>
        </w:rPr>
        <w:t xml:space="preserve"> and Gerdin 3164 during </w:t>
      </w:r>
      <w:r w:rsidR="00251FAE">
        <w:rPr>
          <w:rFonts w:ascii="Times New Roman" w:hAnsi="Times New Roman" w:cs="Times New Roman"/>
          <w:sz w:val="24"/>
          <w:szCs w:val="24"/>
        </w:rPr>
        <w:t>spring’13</w:t>
      </w:r>
      <w:r>
        <w:rPr>
          <w:rFonts w:ascii="Times New Roman" w:hAnsi="Times New Roman" w:cs="Times New Roman"/>
          <w:sz w:val="24"/>
          <w:szCs w:val="24"/>
        </w:rPr>
        <w:t>.</w:t>
      </w:r>
    </w:p>
    <w:p w:rsidR="006A7163" w:rsidRDefault="006A7163" w:rsidP="00210580">
      <w:pPr>
        <w:pStyle w:val="Heading1"/>
        <w:rPr>
          <w:highlight w:val="white"/>
        </w:rPr>
      </w:pPr>
      <w:bookmarkStart w:id="24" w:name="_Toc354592930"/>
    </w:p>
    <w:p w:rsidR="00210580" w:rsidRPr="008A5686" w:rsidRDefault="00210580" w:rsidP="00210580">
      <w:pPr>
        <w:pStyle w:val="Heading1"/>
      </w:pPr>
      <w:bookmarkStart w:id="25" w:name="_Toc358904755"/>
      <w:r w:rsidRPr="008A5686">
        <w:rPr>
          <w:highlight w:val="white"/>
        </w:rPr>
        <w:t>STRUCTURE OF MEETING</w:t>
      </w:r>
      <w:bookmarkEnd w:id="24"/>
      <w:bookmarkEnd w:id="25"/>
    </w:p>
    <w:p w:rsidR="00210580" w:rsidRDefault="00210580" w:rsidP="00210580">
      <w:pPr>
        <w:jc w:val="both"/>
      </w:pPr>
      <w:r>
        <w:rPr>
          <w:b/>
          <w:color w:val="222222"/>
          <w:sz w:val="24"/>
          <w:highlight w:val="white"/>
        </w:rPr>
        <w:t xml:space="preserve"> </w:t>
      </w:r>
    </w:p>
    <w:p w:rsidR="00210580" w:rsidRPr="00511695" w:rsidRDefault="00210580" w:rsidP="00210580">
      <w:pPr>
        <w:jc w:val="both"/>
        <w:rPr>
          <w:rFonts w:ascii="Times New Roman" w:hAnsi="Times New Roman" w:cs="Times New Roman"/>
          <w:sz w:val="24"/>
          <w:szCs w:val="24"/>
        </w:rPr>
      </w:pPr>
      <w:r w:rsidRPr="00511695">
        <w:rPr>
          <w:rFonts w:ascii="Times New Roman" w:hAnsi="Times New Roman" w:cs="Times New Roman"/>
          <w:color w:val="222222"/>
          <w:sz w:val="24"/>
          <w:szCs w:val="24"/>
          <w:highlight w:val="white"/>
        </w:rPr>
        <w:t>The club meeting</w:t>
      </w:r>
      <w:r w:rsidR="0082372E">
        <w:rPr>
          <w:rFonts w:ascii="Times New Roman" w:hAnsi="Times New Roman" w:cs="Times New Roman"/>
          <w:color w:val="222222"/>
          <w:sz w:val="24"/>
          <w:szCs w:val="24"/>
          <w:highlight w:val="white"/>
        </w:rPr>
        <w:t>s</w:t>
      </w:r>
      <w:r w:rsidRPr="00511695">
        <w:rPr>
          <w:rFonts w:ascii="Times New Roman" w:hAnsi="Times New Roman" w:cs="Times New Roman"/>
          <w:color w:val="222222"/>
          <w:sz w:val="24"/>
          <w:szCs w:val="24"/>
          <w:highlight w:val="white"/>
        </w:rPr>
        <w:t xml:space="preserve"> </w:t>
      </w:r>
      <w:r w:rsidR="0082372E">
        <w:rPr>
          <w:rFonts w:ascii="Times New Roman" w:hAnsi="Times New Roman" w:cs="Times New Roman"/>
          <w:color w:val="222222"/>
          <w:sz w:val="24"/>
          <w:szCs w:val="24"/>
          <w:highlight w:val="white"/>
        </w:rPr>
        <w:t>are</w:t>
      </w:r>
      <w:r>
        <w:rPr>
          <w:rFonts w:ascii="Times New Roman" w:hAnsi="Times New Roman" w:cs="Times New Roman"/>
          <w:color w:val="222222"/>
          <w:sz w:val="24"/>
          <w:szCs w:val="24"/>
          <w:highlight w:val="white"/>
        </w:rPr>
        <w:t xml:space="preserve"> held</w:t>
      </w:r>
      <w:r w:rsidRPr="00511695">
        <w:rPr>
          <w:rFonts w:ascii="Times New Roman" w:hAnsi="Times New Roman" w:cs="Times New Roman"/>
          <w:color w:val="222222"/>
          <w:sz w:val="24"/>
          <w:szCs w:val="24"/>
          <w:highlight w:val="white"/>
        </w:rPr>
        <w:t xml:space="preserve"> once a week for each area. The DEO and DAO will set the meeting agenda for each week. The structure of the meeting for each area will be discus</w:t>
      </w:r>
      <w:r w:rsidR="0082372E">
        <w:rPr>
          <w:rFonts w:ascii="Times New Roman" w:hAnsi="Times New Roman" w:cs="Times New Roman"/>
          <w:color w:val="222222"/>
          <w:sz w:val="24"/>
          <w:szCs w:val="24"/>
          <w:highlight w:val="white"/>
        </w:rPr>
        <w:t>sed</w:t>
      </w:r>
      <w:r w:rsidR="00EF3EFE">
        <w:rPr>
          <w:rFonts w:ascii="Times New Roman" w:hAnsi="Times New Roman" w:cs="Times New Roman"/>
          <w:color w:val="222222"/>
          <w:sz w:val="24"/>
          <w:szCs w:val="24"/>
          <w:highlight w:val="white"/>
        </w:rPr>
        <w:t xml:space="preserve"> in the next section</w:t>
      </w:r>
      <w:r w:rsidR="0082372E">
        <w:rPr>
          <w:rFonts w:ascii="Times New Roman" w:hAnsi="Times New Roman" w:cs="Times New Roman"/>
          <w:color w:val="222222"/>
          <w:sz w:val="24"/>
          <w:szCs w:val="24"/>
          <w:highlight w:val="white"/>
        </w:rPr>
        <w:t>s below</w:t>
      </w:r>
      <w:r w:rsidR="00EF3EFE">
        <w:rPr>
          <w:rFonts w:ascii="Times New Roman" w:hAnsi="Times New Roman" w:cs="Times New Roman"/>
          <w:color w:val="222222"/>
          <w:sz w:val="24"/>
          <w:szCs w:val="24"/>
          <w:highlight w:val="white"/>
        </w:rPr>
        <w:t xml:space="preserve">: Business Meeting and Engineering Meeting. </w:t>
      </w:r>
    </w:p>
    <w:p w:rsidR="00210580" w:rsidRPr="00DD6CA1" w:rsidRDefault="00EF3EFE" w:rsidP="00EF3EFE">
      <w:pPr>
        <w:pStyle w:val="Heading1"/>
      </w:pPr>
      <w:bookmarkStart w:id="26" w:name="_Toc358904756"/>
      <w:r>
        <w:t>BUSINESS MEETING</w:t>
      </w:r>
      <w:bookmarkEnd w:id="26"/>
    </w:p>
    <w:p w:rsidR="00210580" w:rsidRDefault="00210580" w:rsidP="00210580">
      <w:pPr>
        <w:jc w:val="both"/>
      </w:pPr>
    </w:p>
    <w:p w:rsidR="00210580" w:rsidRPr="00EF3EFE" w:rsidRDefault="00210580" w:rsidP="00EF3EFE">
      <w:pPr>
        <w:pStyle w:val="Heading2"/>
      </w:pPr>
      <w:bookmarkStart w:id="27" w:name="_Toc358904757"/>
      <w:r w:rsidRPr="00EF3EFE">
        <w:rPr>
          <w:highlight w:val="white"/>
        </w:rPr>
        <w:t>Job descriptions</w:t>
      </w:r>
      <w:r w:rsidRPr="00EF3EFE">
        <w:t xml:space="preserve"> (current officer)</w:t>
      </w:r>
      <w:bookmarkEnd w:id="27"/>
    </w:p>
    <w:p w:rsidR="00210580" w:rsidRDefault="00210580" w:rsidP="00210580">
      <w:pPr>
        <w:jc w:val="both"/>
      </w:pPr>
    </w:p>
    <w:p w:rsidR="00210580" w:rsidRPr="0063688D" w:rsidRDefault="00210580" w:rsidP="00210580">
      <w:pPr>
        <w:jc w:val="both"/>
        <w:rPr>
          <w:rFonts w:ascii="Times New Roman" w:hAnsi="Times New Roman" w:cs="Times New Roman"/>
        </w:rPr>
      </w:pPr>
      <w:r w:rsidRPr="0063688D">
        <w:rPr>
          <w:rFonts w:ascii="Times New Roman" w:eastAsia="Calibri" w:hAnsi="Times New Roman" w:cs="Times New Roman"/>
          <w:color w:val="222222"/>
          <w:sz w:val="24"/>
          <w:highlight w:val="white"/>
        </w:rPr>
        <w:t>Dave Correll - President, Director of Administration</w:t>
      </w:r>
    </w:p>
    <w:p w:rsidR="00210580" w:rsidRPr="0063688D" w:rsidRDefault="00210580" w:rsidP="00210580">
      <w:pPr>
        <w:jc w:val="both"/>
        <w:rPr>
          <w:rFonts w:ascii="Times New Roman" w:hAnsi="Times New Roman" w:cs="Times New Roman"/>
        </w:rPr>
      </w:pPr>
      <w:r w:rsidRPr="0063688D">
        <w:rPr>
          <w:rFonts w:ascii="Times New Roman" w:eastAsia="Calibri" w:hAnsi="Times New Roman" w:cs="Times New Roman"/>
          <w:color w:val="222222"/>
          <w:sz w:val="24"/>
          <w:highlight w:val="white"/>
        </w:rPr>
        <w:t>Mariah Wright - Vice President of Administration</w:t>
      </w:r>
    </w:p>
    <w:p w:rsidR="00210580" w:rsidRPr="0063688D" w:rsidRDefault="00210580" w:rsidP="00210580">
      <w:pPr>
        <w:jc w:val="both"/>
        <w:rPr>
          <w:rFonts w:ascii="Times New Roman" w:hAnsi="Times New Roman" w:cs="Times New Roman"/>
        </w:rPr>
      </w:pPr>
      <w:r w:rsidRPr="0063688D">
        <w:rPr>
          <w:rFonts w:ascii="Times New Roman" w:eastAsia="Calibri" w:hAnsi="Times New Roman" w:cs="Times New Roman"/>
          <w:color w:val="222222"/>
          <w:sz w:val="24"/>
          <w:highlight w:val="white"/>
        </w:rPr>
        <w:lastRenderedPageBreak/>
        <w:t>Casey Nelson - Treasurer</w:t>
      </w:r>
    </w:p>
    <w:p w:rsidR="00210580" w:rsidRDefault="00210580" w:rsidP="00210580">
      <w:pPr>
        <w:jc w:val="both"/>
        <w:rPr>
          <w:rFonts w:ascii="Times New Roman" w:eastAsia="Calibri" w:hAnsi="Times New Roman" w:cs="Times New Roman"/>
          <w:color w:val="222222"/>
          <w:sz w:val="24"/>
          <w:highlight w:val="white"/>
        </w:rPr>
      </w:pPr>
      <w:r w:rsidRPr="0063688D">
        <w:rPr>
          <w:rFonts w:ascii="Times New Roman" w:eastAsia="Calibri" w:hAnsi="Times New Roman" w:cs="Times New Roman"/>
          <w:color w:val="222222"/>
          <w:sz w:val="24"/>
          <w:highlight w:val="white"/>
        </w:rPr>
        <w:tab/>
      </w:r>
    </w:p>
    <w:p w:rsidR="00210580" w:rsidRPr="0063688D" w:rsidRDefault="00210580" w:rsidP="00210580">
      <w:pPr>
        <w:jc w:val="both"/>
        <w:rPr>
          <w:rFonts w:ascii="Times New Roman" w:hAnsi="Times New Roman" w:cs="Times New Roman"/>
        </w:rPr>
      </w:pPr>
      <w:r w:rsidRPr="0063688D">
        <w:rPr>
          <w:rFonts w:ascii="Times New Roman" w:eastAsia="Calibri" w:hAnsi="Times New Roman" w:cs="Times New Roman"/>
          <w:color w:val="222222"/>
          <w:sz w:val="24"/>
          <w:highlight w:val="white"/>
        </w:rPr>
        <w:t>What is BioBus Administration?</w:t>
      </w:r>
    </w:p>
    <w:p w:rsidR="00210580" w:rsidRPr="0063688D" w:rsidRDefault="00210580" w:rsidP="00210580">
      <w:pPr>
        <w:jc w:val="both"/>
        <w:rPr>
          <w:rFonts w:ascii="Times New Roman" w:hAnsi="Times New Roman" w:cs="Times New Roman"/>
        </w:rPr>
      </w:pPr>
      <w:r w:rsidRPr="0063688D">
        <w:rPr>
          <w:rFonts w:ascii="Times New Roman" w:eastAsia="Calibri" w:hAnsi="Times New Roman" w:cs="Times New Roman"/>
          <w:color w:val="222222"/>
          <w:sz w:val="24"/>
          <w:highlight w:val="white"/>
        </w:rPr>
        <w:tab/>
        <w:t>- Compliance with university rules</w:t>
      </w:r>
    </w:p>
    <w:p w:rsidR="00210580" w:rsidRPr="0063688D" w:rsidRDefault="00210580" w:rsidP="00210580">
      <w:pPr>
        <w:jc w:val="both"/>
        <w:rPr>
          <w:rFonts w:ascii="Times New Roman" w:hAnsi="Times New Roman" w:cs="Times New Roman"/>
        </w:rPr>
      </w:pPr>
      <w:r w:rsidRPr="0063688D">
        <w:rPr>
          <w:rFonts w:ascii="Times New Roman" w:eastAsia="Calibri" w:hAnsi="Times New Roman" w:cs="Times New Roman"/>
          <w:color w:val="222222"/>
          <w:sz w:val="24"/>
          <w:highlight w:val="white"/>
        </w:rPr>
        <w:tab/>
        <w:t>- Securing the facility</w:t>
      </w:r>
    </w:p>
    <w:p w:rsidR="00210580" w:rsidRPr="0063688D" w:rsidRDefault="00210580" w:rsidP="00210580">
      <w:pPr>
        <w:jc w:val="both"/>
        <w:rPr>
          <w:rFonts w:ascii="Times New Roman" w:hAnsi="Times New Roman" w:cs="Times New Roman"/>
        </w:rPr>
      </w:pPr>
      <w:r w:rsidRPr="0063688D">
        <w:rPr>
          <w:rFonts w:ascii="Times New Roman" w:eastAsia="Calibri" w:hAnsi="Times New Roman" w:cs="Times New Roman"/>
          <w:color w:val="222222"/>
          <w:sz w:val="24"/>
          <w:highlight w:val="white"/>
        </w:rPr>
        <w:tab/>
        <w:t>- Outreach and Education</w:t>
      </w:r>
    </w:p>
    <w:p w:rsidR="00210580" w:rsidRPr="0063688D" w:rsidRDefault="00210580" w:rsidP="00210580">
      <w:pPr>
        <w:jc w:val="both"/>
        <w:rPr>
          <w:rFonts w:ascii="Times New Roman" w:hAnsi="Times New Roman" w:cs="Times New Roman"/>
        </w:rPr>
      </w:pPr>
      <w:r w:rsidRPr="0063688D">
        <w:rPr>
          <w:rFonts w:ascii="Times New Roman" w:eastAsia="Calibri" w:hAnsi="Times New Roman" w:cs="Times New Roman"/>
          <w:color w:val="222222"/>
          <w:sz w:val="24"/>
          <w:highlight w:val="white"/>
        </w:rPr>
        <w:tab/>
        <w:t>- Recruiting</w:t>
      </w:r>
    </w:p>
    <w:p w:rsidR="00210580" w:rsidRPr="0063688D" w:rsidRDefault="00210580" w:rsidP="00210580">
      <w:pPr>
        <w:jc w:val="both"/>
        <w:rPr>
          <w:rFonts w:ascii="Times New Roman" w:hAnsi="Times New Roman" w:cs="Times New Roman"/>
        </w:rPr>
      </w:pPr>
      <w:r w:rsidRPr="0063688D">
        <w:rPr>
          <w:rFonts w:ascii="Times New Roman" w:eastAsia="Calibri" w:hAnsi="Times New Roman" w:cs="Times New Roman"/>
          <w:color w:val="222222"/>
          <w:sz w:val="24"/>
          <w:highlight w:val="white"/>
        </w:rPr>
        <w:tab/>
        <w:t>- Interface with advisor</w:t>
      </w:r>
    </w:p>
    <w:p w:rsidR="00210580" w:rsidRPr="002B34BB" w:rsidRDefault="00210580" w:rsidP="00EF3EFE">
      <w:pPr>
        <w:pStyle w:val="Heading2"/>
      </w:pPr>
      <w:bookmarkStart w:id="28" w:name="_Toc358904758"/>
      <w:r w:rsidRPr="002B34BB">
        <w:rPr>
          <w:rFonts w:eastAsia="Calibri"/>
          <w:highlight w:val="white"/>
        </w:rPr>
        <w:t xml:space="preserve">Structure of </w:t>
      </w:r>
      <w:r w:rsidR="00EF3EFE">
        <w:rPr>
          <w:rFonts w:eastAsia="Calibri"/>
          <w:highlight w:val="white"/>
        </w:rPr>
        <w:t xml:space="preserve">Business </w:t>
      </w:r>
      <w:r w:rsidRPr="002B34BB">
        <w:rPr>
          <w:rFonts w:eastAsia="Calibri"/>
          <w:highlight w:val="white"/>
        </w:rPr>
        <w:t>Meetings</w:t>
      </w:r>
      <w:bookmarkEnd w:id="28"/>
    </w:p>
    <w:p w:rsidR="00210580" w:rsidRDefault="00210580" w:rsidP="00210580">
      <w:pPr>
        <w:jc w:val="both"/>
        <w:rPr>
          <w:rFonts w:ascii="Times New Roman" w:eastAsia="Calibri" w:hAnsi="Times New Roman" w:cs="Times New Roman"/>
          <w:color w:val="222222"/>
          <w:sz w:val="24"/>
          <w:szCs w:val="24"/>
        </w:rPr>
      </w:pPr>
      <w:r w:rsidRPr="002B34BB">
        <w:rPr>
          <w:rFonts w:ascii="Times New Roman" w:hAnsi="Times New Roman" w:cs="Times New Roman"/>
          <w:color w:val="222222"/>
          <w:sz w:val="24"/>
          <w:szCs w:val="24"/>
          <w:highlight w:val="white"/>
        </w:rPr>
        <w:t>The meeting for business team takes place once a week.</w:t>
      </w:r>
      <w:r w:rsidRPr="002B34BB">
        <w:rPr>
          <w:rFonts w:ascii="Times New Roman" w:eastAsia="Calibri" w:hAnsi="Times New Roman" w:cs="Times New Roman"/>
          <w:color w:val="222222"/>
          <w:sz w:val="24"/>
          <w:szCs w:val="24"/>
          <w:highlight w:val="white"/>
        </w:rPr>
        <w:t xml:space="preserve"> </w:t>
      </w:r>
      <w:r>
        <w:rPr>
          <w:rFonts w:ascii="Times New Roman" w:eastAsia="Calibri" w:hAnsi="Times New Roman" w:cs="Times New Roman"/>
          <w:color w:val="222222"/>
          <w:sz w:val="24"/>
          <w:szCs w:val="24"/>
        </w:rPr>
        <w:t xml:space="preserve">The meeting will follow the meeting agenda that has been set by the DOA. Usually, the meeting discussed about recruiting mission, upcoming activities, project if any, and other things that requires immediate attention. </w:t>
      </w:r>
    </w:p>
    <w:p w:rsidR="00210580" w:rsidRDefault="00210580" w:rsidP="00210580">
      <w:pPr>
        <w:jc w:val="both"/>
        <w:rPr>
          <w:rFonts w:ascii="Times New Roman" w:eastAsia="Calibri" w:hAnsi="Times New Roman" w:cs="Times New Roman"/>
          <w:color w:val="222222"/>
          <w:sz w:val="24"/>
          <w:szCs w:val="24"/>
        </w:rPr>
      </w:pPr>
    </w:p>
    <w:p w:rsidR="00210580" w:rsidRDefault="00210580" w:rsidP="00210580">
      <w:pPr>
        <w:keepNext/>
        <w:jc w:val="center"/>
      </w:pPr>
      <w:r>
        <w:rPr>
          <w:b/>
          <w:noProof/>
          <w:color w:val="222222"/>
          <w:sz w:val="24"/>
          <w:lang w:eastAsia="ko-KR" w:bidi="kok-IN"/>
        </w:rPr>
        <w:drawing>
          <wp:inline distT="0" distB="0" distL="0" distR="0">
            <wp:extent cx="3921067" cy="3086100"/>
            <wp:effectExtent l="19050" t="0" r="3233"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0037.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28647" cy="3092066"/>
                    </a:xfrm>
                    <a:prstGeom prst="rect">
                      <a:avLst/>
                    </a:prstGeom>
                  </pic:spPr>
                </pic:pic>
              </a:graphicData>
            </a:graphic>
          </wp:inline>
        </w:drawing>
      </w:r>
    </w:p>
    <w:p w:rsidR="00210580" w:rsidRDefault="00210580" w:rsidP="00210580">
      <w:pPr>
        <w:pStyle w:val="Caption"/>
        <w:jc w:val="center"/>
        <w:rPr>
          <w:b w:val="0"/>
          <w:color w:val="222222"/>
          <w:sz w:val="24"/>
          <w:highlight w:val="white"/>
        </w:rPr>
      </w:pPr>
      <w:r>
        <w:t xml:space="preserve">Figure </w:t>
      </w:r>
      <w:r w:rsidR="0068057F">
        <w:fldChar w:fldCharType="begin"/>
      </w:r>
      <w:r>
        <w:instrText xml:space="preserve"> SEQ Figure \* ARABIC </w:instrText>
      </w:r>
      <w:r w:rsidR="0068057F">
        <w:fldChar w:fldCharType="separate"/>
      </w:r>
      <w:r w:rsidR="00AE7C2F">
        <w:rPr>
          <w:noProof/>
        </w:rPr>
        <w:t>2</w:t>
      </w:r>
      <w:r w:rsidR="0068057F">
        <w:rPr>
          <w:noProof/>
        </w:rPr>
        <w:fldChar w:fldCharType="end"/>
      </w:r>
      <w:r>
        <w:t xml:space="preserve">: The members of </w:t>
      </w:r>
      <w:r w:rsidR="00251FAE">
        <w:t>BioBus</w:t>
      </w:r>
      <w:r>
        <w:t xml:space="preserve"> during one of the outreach activities</w:t>
      </w:r>
    </w:p>
    <w:p w:rsidR="00210580" w:rsidRDefault="00210580" w:rsidP="00210580">
      <w:pPr>
        <w:jc w:val="both"/>
        <w:rPr>
          <w:b/>
          <w:color w:val="222222"/>
          <w:sz w:val="24"/>
          <w:highlight w:val="white"/>
        </w:rPr>
      </w:pPr>
    </w:p>
    <w:p w:rsidR="00210580" w:rsidRPr="00DD6CA1" w:rsidRDefault="00EF3EFE" w:rsidP="00EF3EFE">
      <w:pPr>
        <w:pStyle w:val="Heading1"/>
      </w:pPr>
      <w:bookmarkStart w:id="29" w:name="_Toc358904759"/>
      <w:r>
        <w:lastRenderedPageBreak/>
        <w:t>ENGINEERING MEETING</w:t>
      </w:r>
      <w:bookmarkEnd w:id="29"/>
    </w:p>
    <w:p w:rsidR="00210580" w:rsidRDefault="00210580" w:rsidP="00210580">
      <w:pPr>
        <w:jc w:val="both"/>
      </w:pPr>
    </w:p>
    <w:p w:rsidR="00210580" w:rsidRDefault="00210580" w:rsidP="00EF3EFE">
      <w:pPr>
        <w:pStyle w:val="Heading2"/>
        <w:rPr>
          <w:rFonts w:eastAsia="Calibri"/>
        </w:rPr>
      </w:pPr>
      <w:bookmarkStart w:id="30" w:name="_Toc358904760"/>
      <w:r w:rsidRPr="0063688D">
        <w:rPr>
          <w:rFonts w:eastAsia="Calibri"/>
          <w:highlight w:val="white"/>
        </w:rPr>
        <w:t>Job description</w:t>
      </w:r>
      <w:r>
        <w:rPr>
          <w:rFonts w:eastAsia="Calibri"/>
        </w:rPr>
        <w:t xml:space="preserve"> (current officer)</w:t>
      </w:r>
      <w:bookmarkEnd w:id="30"/>
    </w:p>
    <w:p w:rsidR="00210580" w:rsidRPr="0063688D" w:rsidRDefault="00210580" w:rsidP="00210580">
      <w:pPr>
        <w:jc w:val="both"/>
        <w:rPr>
          <w:rFonts w:ascii="Times New Roman" w:hAnsi="Times New Roman" w:cs="Times New Roman"/>
          <w:sz w:val="24"/>
          <w:szCs w:val="24"/>
        </w:rPr>
      </w:pPr>
    </w:p>
    <w:p w:rsidR="00210580" w:rsidRPr="0063688D" w:rsidRDefault="00210580" w:rsidP="00210580">
      <w:pPr>
        <w:jc w:val="both"/>
        <w:rPr>
          <w:rFonts w:ascii="Times New Roman" w:hAnsi="Times New Roman" w:cs="Times New Roman"/>
          <w:sz w:val="24"/>
          <w:szCs w:val="24"/>
        </w:rPr>
      </w:pPr>
      <w:r w:rsidRPr="0063688D">
        <w:rPr>
          <w:rFonts w:ascii="Times New Roman" w:eastAsia="Calibri" w:hAnsi="Times New Roman" w:cs="Times New Roman"/>
          <w:color w:val="222222"/>
          <w:sz w:val="24"/>
          <w:szCs w:val="24"/>
          <w:highlight w:val="white"/>
        </w:rPr>
        <w:t>Ryan Schwenker - Director of Engineering</w:t>
      </w:r>
    </w:p>
    <w:p w:rsidR="00210580" w:rsidRPr="0063688D" w:rsidRDefault="00210580" w:rsidP="00210580">
      <w:pPr>
        <w:jc w:val="both"/>
        <w:rPr>
          <w:rFonts w:ascii="Times New Roman" w:hAnsi="Times New Roman" w:cs="Times New Roman"/>
          <w:sz w:val="24"/>
          <w:szCs w:val="24"/>
        </w:rPr>
      </w:pPr>
      <w:r w:rsidRPr="0063688D">
        <w:rPr>
          <w:rFonts w:ascii="Times New Roman" w:eastAsia="Calibri" w:hAnsi="Times New Roman" w:cs="Times New Roman"/>
          <w:color w:val="222222"/>
          <w:sz w:val="24"/>
          <w:szCs w:val="24"/>
          <w:highlight w:val="white"/>
        </w:rPr>
        <w:t>Dustin Monat - Vice President of Engineering</w:t>
      </w:r>
    </w:p>
    <w:p w:rsidR="00210580" w:rsidRDefault="00210580" w:rsidP="00210580">
      <w:pPr>
        <w:jc w:val="both"/>
        <w:rPr>
          <w:rFonts w:ascii="Times New Roman" w:eastAsia="Calibri" w:hAnsi="Times New Roman" w:cs="Times New Roman"/>
          <w:color w:val="222222"/>
          <w:sz w:val="24"/>
          <w:szCs w:val="24"/>
          <w:highlight w:val="white"/>
        </w:rPr>
      </w:pPr>
      <w:r w:rsidRPr="0063688D">
        <w:rPr>
          <w:rFonts w:ascii="Times New Roman" w:eastAsia="Calibri" w:hAnsi="Times New Roman" w:cs="Times New Roman"/>
          <w:color w:val="222222"/>
          <w:sz w:val="24"/>
          <w:szCs w:val="24"/>
          <w:highlight w:val="white"/>
        </w:rPr>
        <w:tab/>
      </w:r>
    </w:p>
    <w:p w:rsidR="00210580" w:rsidRPr="0063688D" w:rsidRDefault="00210580" w:rsidP="00210580">
      <w:pPr>
        <w:jc w:val="both"/>
        <w:rPr>
          <w:rFonts w:ascii="Times New Roman" w:hAnsi="Times New Roman" w:cs="Times New Roman"/>
          <w:sz w:val="24"/>
          <w:szCs w:val="24"/>
        </w:rPr>
      </w:pPr>
      <w:r w:rsidRPr="0063688D">
        <w:rPr>
          <w:rFonts w:ascii="Times New Roman" w:eastAsia="Calibri" w:hAnsi="Times New Roman" w:cs="Times New Roman"/>
          <w:color w:val="222222"/>
          <w:sz w:val="24"/>
          <w:szCs w:val="24"/>
          <w:highlight w:val="white"/>
        </w:rPr>
        <w:t xml:space="preserve">What is </w:t>
      </w:r>
      <w:r w:rsidR="00251FAE" w:rsidRPr="0063688D">
        <w:rPr>
          <w:rFonts w:ascii="Times New Roman" w:eastAsia="Calibri" w:hAnsi="Times New Roman" w:cs="Times New Roman"/>
          <w:color w:val="222222"/>
          <w:sz w:val="24"/>
          <w:szCs w:val="24"/>
          <w:highlight w:val="white"/>
        </w:rPr>
        <w:t>BioBus</w:t>
      </w:r>
      <w:r w:rsidRPr="0063688D">
        <w:rPr>
          <w:rFonts w:ascii="Times New Roman" w:eastAsia="Calibri" w:hAnsi="Times New Roman" w:cs="Times New Roman"/>
          <w:color w:val="222222"/>
          <w:sz w:val="24"/>
          <w:szCs w:val="24"/>
          <w:highlight w:val="white"/>
        </w:rPr>
        <w:t xml:space="preserve"> Engineering?</w:t>
      </w:r>
    </w:p>
    <w:p w:rsidR="00210580" w:rsidRPr="0063688D" w:rsidRDefault="00210580" w:rsidP="00210580">
      <w:pPr>
        <w:jc w:val="both"/>
        <w:rPr>
          <w:rFonts w:ascii="Times New Roman" w:hAnsi="Times New Roman" w:cs="Times New Roman"/>
          <w:sz w:val="24"/>
          <w:szCs w:val="24"/>
        </w:rPr>
      </w:pPr>
      <w:r w:rsidRPr="0063688D">
        <w:rPr>
          <w:rFonts w:ascii="Times New Roman" w:eastAsia="Calibri" w:hAnsi="Times New Roman" w:cs="Times New Roman"/>
          <w:color w:val="222222"/>
          <w:sz w:val="24"/>
          <w:szCs w:val="24"/>
          <w:highlight w:val="white"/>
        </w:rPr>
        <w:tab/>
        <w:t>- Managing lab space</w:t>
      </w:r>
    </w:p>
    <w:p w:rsidR="00210580" w:rsidRPr="0063688D" w:rsidRDefault="00210580" w:rsidP="00210580">
      <w:pPr>
        <w:jc w:val="both"/>
        <w:rPr>
          <w:rFonts w:ascii="Times New Roman" w:hAnsi="Times New Roman" w:cs="Times New Roman"/>
          <w:sz w:val="24"/>
          <w:szCs w:val="24"/>
        </w:rPr>
      </w:pPr>
      <w:r w:rsidRPr="0063688D">
        <w:rPr>
          <w:rFonts w:ascii="Times New Roman" w:eastAsia="Calibri" w:hAnsi="Times New Roman" w:cs="Times New Roman"/>
          <w:color w:val="222222"/>
          <w:sz w:val="24"/>
          <w:szCs w:val="24"/>
          <w:highlight w:val="white"/>
        </w:rPr>
        <w:tab/>
        <w:t>- Securing chemicals</w:t>
      </w:r>
    </w:p>
    <w:p w:rsidR="00210580" w:rsidRPr="0063688D" w:rsidRDefault="00210580" w:rsidP="00210580">
      <w:pPr>
        <w:jc w:val="both"/>
        <w:rPr>
          <w:rFonts w:ascii="Times New Roman" w:hAnsi="Times New Roman" w:cs="Times New Roman"/>
          <w:sz w:val="24"/>
          <w:szCs w:val="24"/>
        </w:rPr>
      </w:pPr>
      <w:r w:rsidRPr="0063688D">
        <w:rPr>
          <w:rFonts w:ascii="Times New Roman" w:eastAsia="Calibri" w:hAnsi="Times New Roman" w:cs="Times New Roman"/>
          <w:color w:val="222222"/>
          <w:sz w:val="24"/>
          <w:szCs w:val="24"/>
          <w:highlight w:val="white"/>
        </w:rPr>
        <w:tab/>
        <w:t>- Managing machinery</w:t>
      </w:r>
    </w:p>
    <w:p w:rsidR="00210580" w:rsidRPr="0063688D" w:rsidRDefault="00210580" w:rsidP="00210580">
      <w:pPr>
        <w:jc w:val="both"/>
        <w:rPr>
          <w:rFonts w:ascii="Times New Roman" w:hAnsi="Times New Roman" w:cs="Times New Roman"/>
          <w:sz w:val="24"/>
          <w:szCs w:val="24"/>
        </w:rPr>
      </w:pPr>
      <w:r w:rsidRPr="0063688D">
        <w:rPr>
          <w:rFonts w:ascii="Times New Roman" w:eastAsia="Calibri" w:hAnsi="Times New Roman" w:cs="Times New Roman"/>
          <w:color w:val="222222"/>
          <w:sz w:val="24"/>
          <w:szCs w:val="24"/>
          <w:highlight w:val="white"/>
        </w:rPr>
        <w:tab/>
        <w:t>- Acquiring oil</w:t>
      </w:r>
    </w:p>
    <w:p w:rsidR="00210580" w:rsidRPr="0063688D" w:rsidRDefault="00210580" w:rsidP="00210580">
      <w:pPr>
        <w:jc w:val="both"/>
        <w:rPr>
          <w:rFonts w:ascii="Times New Roman" w:hAnsi="Times New Roman" w:cs="Times New Roman"/>
          <w:sz w:val="24"/>
          <w:szCs w:val="24"/>
        </w:rPr>
      </w:pPr>
      <w:r w:rsidRPr="0063688D">
        <w:rPr>
          <w:rFonts w:ascii="Times New Roman" w:eastAsia="Calibri" w:hAnsi="Times New Roman" w:cs="Times New Roman"/>
          <w:color w:val="222222"/>
          <w:sz w:val="24"/>
          <w:szCs w:val="24"/>
          <w:highlight w:val="white"/>
        </w:rPr>
        <w:tab/>
        <w:t>- Organizing the processing of fuel</w:t>
      </w:r>
    </w:p>
    <w:p w:rsidR="00210580" w:rsidRPr="0063688D" w:rsidRDefault="00210580" w:rsidP="00210580">
      <w:pPr>
        <w:jc w:val="both"/>
        <w:rPr>
          <w:rFonts w:ascii="Times New Roman" w:hAnsi="Times New Roman" w:cs="Times New Roman"/>
          <w:sz w:val="24"/>
          <w:szCs w:val="24"/>
        </w:rPr>
      </w:pPr>
      <w:r w:rsidRPr="0063688D">
        <w:rPr>
          <w:rFonts w:ascii="Times New Roman" w:eastAsia="Calibri" w:hAnsi="Times New Roman" w:cs="Times New Roman"/>
          <w:color w:val="222222"/>
          <w:sz w:val="24"/>
          <w:szCs w:val="24"/>
          <w:highlight w:val="white"/>
        </w:rPr>
        <w:tab/>
        <w:t>- Supplying Cyride with finished fuel</w:t>
      </w:r>
    </w:p>
    <w:p w:rsidR="00210580" w:rsidRPr="0063688D" w:rsidRDefault="00210580" w:rsidP="00210580">
      <w:pPr>
        <w:jc w:val="both"/>
        <w:rPr>
          <w:rFonts w:ascii="Times New Roman" w:hAnsi="Times New Roman" w:cs="Times New Roman"/>
          <w:sz w:val="24"/>
          <w:szCs w:val="24"/>
        </w:rPr>
      </w:pPr>
    </w:p>
    <w:p w:rsidR="00210580" w:rsidRPr="0063688D" w:rsidRDefault="00210580" w:rsidP="00EF3EFE">
      <w:pPr>
        <w:pStyle w:val="Heading2"/>
      </w:pPr>
      <w:bookmarkStart w:id="31" w:name="_Toc358904761"/>
      <w:r w:rsidRPr="0063688D">
        <w:rPr>
          <w:rFonts w:eastAsia="Calibri"/>
          <w:highlight w:val="white"/>
        </w:rPr>
        <w:t>Safety in the Lab</w:t>
      </w:r>
      <w:bookmarkEnd w:id="31"/>
    </w:p>
    <w:p w:rsidR="00210580" w:rsidRPr="0063688D" w:rsidRDefault="00210580" w:rsidP="00210580">
      <w:pPr>
        <w:jc w:val="both"/>
        <w:rPr>
          <w:rFonts w:ascii="Times New Roman" w:hAnsi="Times New Roman" w:cs="Times New Roman"/>
          <w:sz w:val="24"/>
          <w:szCs w:val="24"/>
        </w:rPr>
      </w:pPr>
      <w:r w:rsidRPr="0063688D">
        <w:rPr>
          <w:rFonts w:ascii="Times New Roman" w:eastAsia="Calibri" w:hAnsi="Times New Roman" w:cs="Times New Roman"/>
          <w:color w:val="222222"/>
          <w:sz w:val="24"/>
          <w:szCs w:val="24"/>
          <w:highlight w:val="white"/>
        </w:rPr>
        <w:t xml:space="preserve">Processing must </w:t>
      </w:r>
      <w:r>
        <w:rPr>
          <w:rFonts w:ascii="Times New Roman" w:eastAsia="Calibri" w:hAnsi="Times New Roman" w:cs="Times New Roman"/>
          <w:color w:val="222222"/>
          <w:sz w:val="24"/>
          <w:szCs w:val="24"/>
          <w:highlight w:val="white"/>
        </w:rPr>
        <w:t>be done</w:t>
      </w:r>
      <w:r w:rsidRPr="0063688D">
        <w:rPr>
          <w:rFonts w:ascii="Times New Roman" w:eastAsia="Calibri" w:hAnsi="Times New Roman" w:cs="Times New Roman"/>
          <w:color w:val="222222"/>
          <w:sz w:val="24"/>
          <w:szCs w:val="24"/>
          <w:highlight w:val="white"/>
        </w:rPr>
        <w:t xml:space="preserve"> between the hours of 8am to 5pm Monday through Friday. Two students must be</w:t>
      </w:r>
      <w:r>
        <w:rPr>
          <w:rFonts w:ascii="Times New Roman" w:eastAsia="Calibri" w:hAnsi="Times New Roman" w:cs="Times New Roman"/>
          <w:color w:val="222222"/>
          <w:sz w:val="24"/>
          <w:szCs w:val="24"/>
          <w:highlight w:val="white"/>
        </w:rPr>
        <w:t xml:space="preserve"> present</w:t>
      </w:r>
      <w:r w:rsidRPr="0063688D">
        <w:rPr>
          <w:rFonts w:ascii="Times New Roman" w:eastAsia="Calibri" w:hAnsi="Times New Roman" w:cs="Times New Roman"/>
          <w:color w:val="222222"/>
          <w:sz w:val="24"/>
          <w:szCs w:val="24"/>
          <w:highlight w:val="white"/>
        </w:rPr>
        <w:t xml:space="preserve"> in the lab when working with or on the processor, and one must be a grad student. To enter the lab, members must prov</w:t>
      </w:r>
      <w:r w:rsidR="00541829">
        <w:rPr>
          <w:rFonts w:ascii="Times New Roman" w:eastAsia="Calibri" w:hAnsi="Times New Roman" w:cs="Times New Roman"/>
          <w:color w:val="222222"/>
          <w:sz w:val="24"/>
          <w:szCs w:val="24"/>
          <w:highlight w:val="white"/>
        </w:rPr>
        <w:t>ide proof of completion of 3 EH&amp;</w:t>
      </w:r>
      <w:r w:rsidRPr="0063688D">
        <w:rPr>
          <w:rFonts w:ascii="Times New Roman" w:eastAsia="Calibri" w:hAnsi="Times New Roman" w:cs="Times New Roman"/>
          <w:color w:val="222222"/>
          <w:sz w:val="24"/>
          <w:szCs w:val="24"/>
          <w:highlight w:val="white"/>
        </w:rPr>
        <w:t>S online safety trainings. The trainings can be found here (website) and include:</w:t>
      </w:r>
    </w:p>
    <w:p w:rsidR="00210580" w:rsidRPr="0063688D" w:rsidRDefault="00210580" w:rsidP="00210580">
      <w:pPr>
        <w:jc w:val="both"/>
        <w:rPr>
          <w:rFonts w:ascii="Times New Roman" w:hAnsi="Times New Roman" w:cs="Times New Roman"/>
          <w:sz w:val="24"/>
          <w:szCs w:val="24"/>
        </w:rPr>
      </w:pPr>
    </w:p>
    <w:p w:rsidR="00210580" w:rsidRPr="00661AE2" w:rsidRDefault="00210580" w:rsidP="00661AE2">
      <w:pPr>
        <w:pStyle w:val="ListParagraph"/>
        <w:numPr>
          <w:ilvl w:val="0"/>
          <w:numId w:val="12"/>
        </w:numPr>
        <w:jc w:val="both"/>
        <w:rPr>
          <w:rFonts w:ascii="Times New Roman" w:hAnsi="Times New Roman" w:cs="Times New Roman"/>
          <w:sz w:val="24"/>
          <w:szCs w:val="24"/>
        </w:rPr>
      </w:pPr>
      <w:r w:rsidRPr="00661AE2">
        <w:rPr>
          <w:rFonts w:ascii="Times New Roman" w:hAnsi="Times New Roman" w:cs="Times New Roman"/>
          <w:color w:val="222222"/>
          <w:sz w:val="24"/>
          <w:szCs w:val="24"/>
          <w:highlight w:val="white"/>
        </w:rPr>
        <w:t>Lab safety fundamentals</w:t>
      </w:r>
    </w:p>
    <w:p w:rsidR="00210580" w:rsidRPr="00661AE2" w:rsidRDefault="00210580" w:rsidP="00661AE2">
      <w:pPr>
        <w:pStyle w:val="ListParagraph"/>
        <w:numPr>
          <w:ilvl w:val="0"/>
          <w:numId w:val="12"/>
        </w:numPr>
        <w:jc w:val="both"/>
        <w:rPr>
          <w:rFonts w:ascii="Times New Roman" w:hAnsi="Times New Roman" w:cs="Times New Roman"/>
          <w:sz w:val="24"/>
          <w:szCs w:val="24"/>
        </w:rPr>
      </w:pPr>
      <w:r w:rsidRPr="00661AE2">
        <w:rPr>
          <w:rFonts w:ascii="Times New Roman" w:hAnsi="Times New Roman" w:cs="Times New Roman"/>
          <w:color w:val="222222"/>
          <w:sz w:val="24"/>
          <w:szCs w:val="24"/>
          <w:highlight w:val="white"/>
        </w:rPr>
        <w:t>Fire extinguisher training</w:t>
      </w:r>
    </w:p>
    <w:p w:rsidR="00210580" w:rsidRPr="00661AE2" w:rsidRDefault="00210580" w:rsidP="00661AE2">
      <w:pPr>
        <w:pStyle w:val="ListParagraph"/>
        <w:numPr>
          <w:ilvl w:val="0"/>
          <w:numId w:val="12"/>
        </w:numPr>
        <w:jc w:val="both"/>
        <w:rPr>
          <w:rFonts w:ascii="Times New Roman" w:hAnsi="Times New Roman" w:cs="Times New Roman"/>
          <w:sz w:val="24"/>
          <w:szCs w:val="24"/>
        </w:rPr>
      </w:pPr>
      <w:r w:rsidRPr="00661AE2">
        <w:rPr>
          <w:rFonts w:ascii="Times New Roman" w:hAnsi="Times New Roman" w:cs="Times New Roman"/>
          <w:color w:val="222222"/>
          <w:sz w:val="24"/>
          <w:szCs w:val="24"/>
          <w:highlight w:val="white"/>
        </w:rPr>
        <w:t>Management of unwanted materials</w:t>
      </w:r>
    </w:p>
    <w:p w:rsidR="00EF3EFE" w:rsidRPr="00661AE2" w:rsidRDefault="00210580" w:rsidP="00661AE2">
      <w:pPr>
        <w:pStyle w:val="ListParagraph"/>
        <w:numPr>
          <w:ilvl w:val="0"/>
          <w:numId w:val="12"/>
        </w:numPr>
        <w:jc w:val="both"/>
        <w:rPr>
          <w:rFonts w:ascii="Times New Roman" w:hAnsi="Times New Roman" w:cs="Times New Roman"/>
          <w:sz w:val="24"/>
          <w:szCs w:val="24"/>
        </w:rPr>
      </w:pPr>
      <w:r w:rsidRPr="00661AE2">
        <w:rPr>
          <w:rFonts w:ascii="Times New Roman" w:eastAsia="Calibri" w:hAnsi="Times New Roman" w:cs="Times New Roman"/>
          <w:color w:val="222222"/>
          <w:sz w:val="24"/>
          <w:szCs w:val="24"/>
          <w:highlight w:val="white"/>
        </w:rPr>
        <w:t>Details on where to go in the lab for certain catastrophic events</w:t>
      </w:r>
    </w:p>
    <w:p w:rsidR="00210580" w:rsidRPr="00661AE2" w:rsidRDefault="00210580" w:rsidP="00661AE2">
      <w:pPr>
        <w:pStyle w:val="ListParagraph"/>
        <w:numPr>
          <w:ilvl w:val="0"/>
          <w:numId w:val="12"/>
        </w:numPr>
        <w:jc w:val="both"/>
        <w:rPr>
          <w:rFonts w:ascii="Times New Roman" w:hAnsi="Times New Roman" w:cs="Times New Roman"/>
          <w:sz w:val="24"/>
          <w:szCs w:val="24"/>
        </w:rPr>
      </w:pPr>
      <w:r w:rsidRPr="00661AE2">
        <w:rPr>
          <w:rFonts w:ascii="Times New Roman" w:eastAsia="Calibri" w:hAnsi="Times New Roman" w:cs="Times New Roman"/>
          <w:color w:val="222222"/>
          <w:sz w:val="24"/>
          <w:szCs w:val="24"/>
          <w:highlight w:val="white"/>
        </w:rPr>
        <w:t xml:space="preserve">Members must also adhere to the PPE requirements in the lab. </w:t>
      </w:r>
    </w:p>
    <w:p w:rsidR="00EF3EFE" w:rsidRDefault="00EF3EFE" w:rsidP="00210580">
      <w:pPr>
        <w:jc w:val="both"/>
        <w:rPr>
          <w:rFonts w:ascii="Times New Roman" w:eastAsia="Times New Roman" w:hAnsi="Times New Roman" w:cs="Times New Roman"/>
          <w:color w:val="222222"/>
          <w:sz w:val="24"/>
          <w:szCs w:val="24"/>
          <w:highlight w:val="white"/>
        </w:rPr>
      </w:pPr>
    </w:p>
    <w:p w:rsidR="00661AE2" w:rsidRDefault="00661AE2" w:rsidP="00210580">
      <w:pPr>
        <w:jc w:val="both"/>
        <w:rPr>
          <w:rFonts w:ascii="Times New Roman" w:eastAsia="Times New Roman" w:hAnsi="Times New Roman" w:cs="Times New Roman"/>
          <w:color w:val="222222"/>
          <w:sz w:val="24"/>
          <w:szCs w:val="24"/>
          <w:highlight w:val="white"/>
        </w:rPr>
      </w:pPr>
    </w:p>
    <w:p w:rsidR="00210580" w:rsidRPr="00EF3EFE" w:rsidRDefault="00210580" w:rsidP="00210580">
      <w:pPr>
        <w:jc w:val="both"/>
        <w:rPr>
          <w:rFonts w:ascii="Times New Roman" w:eastAsia="Times New Roman" w:hAnsi="Times New Roman" w:cs="Times New Roman"/>
          <w:color w:val="222222"/>
          <w:sz w:val="24"/>
          <w:szCs w:val="24"/>
        </w:rPr>
      </w:pPr>
      <w:r w:rsidRPr="0063688D">
        <w:rPr>
          <w:rFonts w:ascii="Times New Roman" w:eastAsia="Times New Roman" w:hAnsi="Times New Roman" w:cs="Times New Roman"/>
          <w:color w:val="222222"/>
          <w:sz w:val="24"/>
          <w:szCs w:val="24"/>
          <w:highlight w:val="white"/>
        </w:rPr>
        <w:lastRenderedPageBreak/>
        <w:t>To enter the</w:t>
      </w:r>
      <w:r>
        <w:rPr>
          <w:rFonts w:ascii="Times New Roman" w:eastAsia="Times New Roman" w:hAnsi="Times New Roman" w:cs="Times New Roman"/>
          <w:color w:val="222222"/>
          <w:sz w:val="24"/>
          <w:szCs w:val="24"/>
          <w:highlight w:val="white"/>
        </w:rPr>
        <w:t xml:space="preserve"> lab, you wi</w:t>
      </w:r>
      <w:r w:rsidRPr="0063688D">
        <w:rPr>
          <w:rFonts w:ascii="Times New Roman" w:eastAsia="Times New Roman" w:hAnsi="Times New Roman" w:cs="Times New Roman"/>
          <w:color w:val="222222"/>
          <w:sz w:val="24"/>
          <w:szCs w:val="24"/>
          <w:highlight w:val="white"/>
        </w:rPr>
        <w:t>ll need to follow the lab dress code:</w:t>
      </w:r>
    </w:p>
    <w:p w:rsidR="00210580" w:rsidRPr="0063688D" w:rsidRDefault="00210580" w:rsidP="00210580">
      <w:pPr>
        <w:ind w:left="720"/>
        <w:jc w:val="both"/>
        <w:rPr>
          <w:rFonts w:ascii="Times New Roman" w:hAnsi="Times New Roman" w:cs="Times New Roman"/>
          <w:sz w:val="24"/>
          <w:szCs w:val="24"/>
        </w:rPr>
      </w:pPr>
      <w:r w:rsidRPr="0063688D">
        <w:rPr>
          <w:rFonts w:ascii="Times New Roman" w:eastAsia="Times New Roman" w:hAnsi="Times New Roman" w:cs="Times New Roman"/>
          <w:color w:val="222222"/>
          <w:sz w:val="24"/>
          <w:szCs w:val="24"/>
          <w:highlight w:val="white"/>
        </w:rPr>
        <w:t>-Shoes that completely cover the foot.</w:t>
      </w:r>
    </w:p>
    <w:p w:rsidR="00210580" w:rsidRPr="0063688D" w:rsidRDefault="00210580" w:rsidP="00210580">
      <w:pPr>
        <w:ind w:left="720"/>
        <w:jc w:val="both"/>
        <w:rPr>
          <w:rFonts w:ascii="Times New Roman" w:hAnsi="Times New Roman" w:cs="Times New Roman"/>
          <w:sz w:val="24"/>
          <w:szCs w:val="24"/>
        </w:rPr>
      </w:pPr>
      <w:r w:rsidRPr="0063688D">
        <w:rPr>
          <w:rFonts w:ascii="Times New Roman" w:eastAsia="Times New Roman" w:hAnsi="Times New Roman" w:cs="Times New Roman"/>
          <w:color w:val="222222"/>
          <w:sz w:val="24"/>
          <w:szCs w:val="24"/>
          <w:highlight w:val="white"/>
        </w:rPr>
        <w:t>-Pants that completely cover the legs.  No shorts, dresses, or short-cut pants.</w:t>
      </w:r>
    </w:p>
    <w:p w:rsidR="00210580" w:rsidRPr="0063688D" w:rsidRDefault="00210580" w:rsidP="00210580">
      <w:pPr>
        <w:ind w:left="720"/>
        <w:jc w:val="both"/>
        <w:rPr>
          <w:rFonts w:ascii="Times New Roman" w:hAnsi="Times New Roman" w:cs="Times New Roman"/>
          <w:sz w:val="24"/>
          <w:szCs w:val="24"/>
        </w:rPr>
      </w:pPr>
      <w:r w:rsidRPr="0063688D">
        <w:rPr>
          <w:rFonts w:ascii="Times New Roman" w:eastAsia="Times New Roman" w:hAnsi="Times New Roman" w:cs="Times New Roman"/>
          <w:color w:val="222222"/>
          <w:sz w:val="24"/>
          <w:szCs w:val="24"/>
          <w:highlight w:val="white"/>
        </w:rPr>
        <w:t>-If you have long hair, please be prepared to tie it back while working.</w:t>
      </w:r>
    </w:p>
    <w:p w:rsidR="00210580" w:rsidRPr="0063688D" w:rsidRDefault="00210580" w:rsidP="00210580">
      <w:pPr>
        <w:ind w:left="720"/>
        <w:jc w:val="both"/>
        <w:rPr>
          <w:rFonts w:ascii="Times New Roman" w:hAnsi="Times New Roman" w:cs="Times New Roman"/>
          <w:sz w:val="24"/>
          <w:szCs w:val="24"/>
        </w:rPr>
      </w:pPr>
      <w:r w:rsidRPr="0063688D">
        <w:rPr>
          <w:rFonts w:ascii="Times New Roman" w:eastAsia="Times New Roman" w:hAnsi="Times New Roman" w:cs="Times New Roman"/>
          <w:color w:val="222222"/>
          <w:sz w:val="24"/>
          <w:szCs w:val="24"/>
          <w:highlight w:val="white"/>
        </w:rPr>
        <w:t>-We’ll provide you with a lab coat goggles, and gloves to be worn while working.</w:t>
      </w:r>
    </w:p>
    <w:p w:rsidR="00210580" w:rsidRPr="0063688D" w:rsidRDefault="00210580" w:rsidP="00210580">
      <w:pPr>
        <w:ind w:left="720"/>
        <w:jc w:val="both"/>
        <w:rPr>
          <w:rFonts w:ascii="Times New Roman" w:hAnsi="Times New Roman" w:cs="Times New Roman"/>
          <w:sz w:val="24"/>
          <w:szCs w:val="24"/>
        </w:rPr>
      </w:pPr>
      <w:r w:rsidRPr="0063688D">
        <w:rPr>
          <w:rFonts w:ascii="Times New Roman" w:eastAsia="Times New Roman" w:hAnsi="Times New Roman" w:cs="Times New Roman"/>
          <w:color w:val="222222"/>
          <w:sz w:val="24"/>
          <w:szCs w:val="24"/>
          <w:highlight w:val="white"/>
        </w:rPr>
        <w:t>-No food or drinks are allowed inside the laboratory.</w:t>
      </w:r>
    </w:p>
    <w:p w:rsidR="00210580" w:rsidRPr="0063688D" w:rsidRDefault="00210580" w:rsidP="00210580">
      <w:pPr>
        <w:jc w:val="both"/>
        <w:rPr>
          <w:rFonts w:ascii="Times New Roman" w:hAnsi="Times New Roman" w:cs="Times New Roman"/>
          <w:sz w:val="24"/>
          <w:szCs w:val="24"/>
        </w:rPr>
      </w:pPr>
    </w:p>
    <w:p w:rsidR="00210580" w:rsidRDefault="00210580" w:rsidP="00661AE2">
      <w:pPr>
        <w:jc w:val="both"/>
        <w:rPr>
          <w:rFonts w:ascii="Times New Roman" w:eastAsia="Calibri" w:hAnsi="Times New Roman" w:cs="Times New Roman"/>
          <w:color w:val="222222"/>
          <w:sz w:val="24"/>
          <w:szCs w:val="24"/>
        </w:rPr>
      </w:pPr>
      <w:r w:rsidRPr="0063688D">
        <w:rPr>
          <w:rFonts w:ascii="Times New Roman" w:eastAsia="Calibri" w:hAnsi="Times New Roman" w:cs="Times New Roman"/>
          <w:color w:val="222222"/>
          <w:sz w:val="24"/>
          <w:szCs w:val="24"/>
          <w:highlight w:val="white"/>
        </w:rPr>
        <w:t>Before processing, be sure to acquire the proper amounts of all che</w:t>
      </w:r>
      <w:r w:rsidR="00EF3EFE">
        <w:rPr>
          <w:rFonts w:ascii="Times New Roman" w:eastAsia="Calibri" w:hAnsi="Times New Roman" w:cs="Times New Roman"/>
          <w:color w:val="222222"/>
          <w:sz w:val="24"/>
          <w:szCs w:val="24"/>
          <w:highlight w:val="white"/>
        </w:rPr>
        <w:t>micals to complete the reaction</w:t>
      </w:r>
      <w:r w:rsidR="00EF3EFE">
        <w:rPr>
          <w:rFonts w:ascii="Times New Roman" w:eastAsia="Calibri" w:hAnsi="Times New Roman" w:cs="Times New Roman"/>
          <w:color w:val="222222"/>
          <w:sz w:val="24"/>
          <w:szCs w:val="24"/>
        </w:rPr>
        <w:t>.</w:t>
      </w:r>
    </w:p>
    <w:p w:rsidR="00210580" w:rsidRDefault="00EF3EFE" w:rsidP="002C0903">
      <w:pPr>
        <w:rPr>
          <w:rFonts w:ascii="Times New Roman" w:eastAsia="Calibri" w:hAnsi="Times New Roman" w:cs="Times New Roman"/>
          <w:color w:val="222222"/>
          <w:sz w:val="24"/>
          <w:szCs w:val="24"/>
        </w:rPr>
      </w:pPr>
      <w:r>
        <w:rPr>
          <w:rFonts w:ascii="Times New Roman" w:eastAsia="Calibri" w:hAnsi="Times New Roman" w:cs="Times New Roman"/>
          <w:color w:val="222222"/>
          <w:sz w:val="24"/>
          <w:szCs w:val="24"/>
        </w:rPr>
        <w:t xml:space="preserve"> </w:t>
      </w:r>
      <w:r w:rsidR="00210580">
        <w:rPr>
          <w:rFonts w:ascii="Times New Roman" w:eastAsia="Calibri" w:hAnsi="Times New Roman" w:cs="Times New Roman"/>
          <w:color w:val="222222"/>
          <w:sz w:val="24"/>
          <w:szCs w:val="24"/>
        </w:rPr>
        <w:t>Given below is estimation of the required chemicals:</w:t>
      </w:r>
    </w:p>
    <w:p w:rsidR="00210580" w:rsidRPr="0063688D" w:rsidRDefault="00210580" w:rsidP="002C0903">
      <w:pPr>
        <w:rPr>
          <w:rFonts w:ascii="Times New Roman" w:hAnsi="Times New Roman" w:cs="Times New Roman"/>
          <w:sz w:val="24"/>
          <w:szCs w:val="24"/>
        </w:rPr>
      </w:pPr>
      <w:r>
        <w:rPr>
          <w:rFonts w:ascii="Times New Roman" w:eastAsia="Calibri" w:hAnsi="Times New Roman" w:cs="Times New Roman"/>
          <w:color w:val="222222"/>
          <w:sz w:val="24"/>
          <w:szCs w:val="24"/>
          <w:highlight w:val="white"/>
        </w:rPr>
        <w:t>8</w:t>
      </w:r>
      <w:r w:rsidRPr="0063688D">
        <w:rPr>
          <w:rFonts w:ascii="Times New Roman" w:eastAsia="Calibri" w:hAnsi="Times New Roman" w:cs="Times New Roman"/>
          <w:color w:val="222222"/>
          <w:sz w:val="24"/>
          <w:szCs w:val="24"/>
          <w:highlight w:val="white"/>
        </w:rPr>
        <w:t xml:space="preserve"> gal Methanol</w:t>
      </w:r>
      <w:r>
        <w:rPr>
          <w:rFonts w:ascii="Times New Roman" w:eastAsia="Calibri" w:hAnsi="Times New Roman" w:cs="Times New Roman"/>
          <w:color w:val="222222"/>
          <w:sz w:val="24"/>
          <w:szCs w:val="24"/>
        </w:rPr>
        <w:t xml:space="preserve"> – the amount of methanol needed is 20% from the total vegetable oil in the tank</w:t>
      </w:r>
    </w:p>
    <w:p w:rsidR="00210580" w:rsidRPr="0063688D" w:rsidRDefault="00210580" w:rsidP="002C0903">
      <w:pPr>
        <w:rPr>
          <w:rFonts w:ascii="Times New Roman" w:hAnsi="Times New Roman" w:cs="Times New Roman"/>
          <w:sz w:val="24"/>
          <w:szCs w:val="24"/>
        </w:rPr>
      </w:pPr>
      <w:r>
        <w:rPr>
          <w:rFonts w:ascii="Times New Roman" w:eastAsia="Calibri" w:hAnsi="Times New Roman" w:cs="Times New Roman"/>
          <w:color w:val="222222"/>
          <w:sz w:val="24"/>
          <w:szCs w:val="24"/>
          <w:highlight w:val="white"/>
        </w:rPr>
        <w:t>40</w:t>
      </w:r>
      <w:r w:rsidRPr="0063688D">
        <w:rPr>
          <w:rFonts w:ascii="Times New Roman" w:eastAsia="Calibri" w:hAnsi="Times New Roman" w:cs="Times New Roman"/>
          <w:color w:val="222222"/>
          <w:sz w:val="24"/>
          <w:szCs w:val="24"/>
          <w:highlight w:val="white"/>
        </w:rPr>
        <w:t xml:space="preserve"> gal Vegetable Oil</w:t>
      </w:r>
      <w:r>
        <w:rPr>
          <w:rFonts w:ascii="Times New Roman" w:eastAsia="Calibri" w:hAnsi="Times New Roman" w:cs="Times New Roman"/>
          <w:color w:val="222222"/>
          <w:sz w:val="24"/>
          <w:szCs w:val="24"/>
        </w:rPr>
        <w:t xml:space="preserve"> – amount of oil that usually used for one batch of reaction</w:t>
      </w:r>
    </w:p>
    <w:p w:rsidR="00210580" w:rsidRPr="0063688D" w:rsidRDefault="00210580" w:rsidP="002C0903">
      <w:pPr>
        <w:jc w:val="both"/>
        <w:rPr>
          <w:rFonts w:ascii="Times New Roman" w:hAnsi="Times New Roman" w:cs="Times New Roman"/>
          <w:sz w:val="24"/>
          <w:szCs w:val="24"/>
        </w:rPr>
      </w:pPr>
      <w:r>
        <w:rPr>
          <w:rFonts w:ascii="Times New Roman" w:eastAsia="Calibri" w:hAnsi="Times New Roman" w:cs="Times New Roman"/>
          <w:color w:val="222222"/>
          <w:sz w:val="24"/>
          <w:szCs w:val="24"/>
          <w:highlight w:val="white"/>
        </w:rPr>
        <w:t xml:space="preserve">X </w:t>
      </w:r>
      <w:r w:rsidRPr="0063688D">
        <w:rPr>
          <w:rFonts w:ascii="Times New Roman" w:eastAsia="Calibri" w:hAnsi="Times New Roman" w:cs="Times New Roman"/>
          <w:color w:val="222222"/>
          <w:sz w:val="24"/>
          <w:szCs w:val="24"/>
          <w:highlight w:val="white"/>
        </w:rPr>
        <w:t>grams KOH/NaOH</w:t>
      </w:r>
      <w:r>
        <w:rPr>
          <w:rFonts w:ascii="Times New Roman" w:eastAsia="Calibri" w:hAnsi="Times New Roman" w:cs="Times New Roman"/>
          <w:color w:val="222222"/>
          <w:sz w:val="24"/>
          <w:szCs w:val="24"/>
        </w:rPr>
        <w:t xml:space="preserve"> - amount of KOH/NaOH needed is kno</w:t>
      </w:r>
      <w:r w:rsidR="002C0903">
        <w:rPr>
          <w:rFonts w:ascii="Times New Roman" w:eastAsia="Calibri" w:hAnsi="Times New Roman" w:cs="Times New Roman"/>
          <w:color w:val="222222"/>
          <w:sz w:val="24"/>
          <w:szCs w:val="24"/>
        </w:rPr>
        <w:t xml:space="preserve">wn from the titration. *more in </w:t>
      </w:r>
      <w:r>
        <w:rPr>
          <w:rFonts w:ascii="Times New Roman" w:eastAsia="Calibri" w:hAnsi="Times New Roman" w:cs="Times New Roman"/>
          <w:color w:val="222222"/>
          <w:sz w:val="24"/>
          <w:szCs w:val="24"/>
        </w:rPr>
        <w:t>SOP</w:t>
      </w:r>
    </w:p>
    <w:p w:rsidR="00210580" w:rsidRPr="0063688D" w:rsidRDefault="00210580" w:rsidP="00210580">
      <w:pPr>
        <w:jc w:val="both"/>
        <w:rPr>
          <w:rFonts w:ascii="Times New Roman" w:hAnsi="Times New Roman" w:cs="Times New Roman"/>
          <w:sz w:val="24"/>
          <w:szCs w:val="24"/>
        </w:rPr>
      </w:pPr>
      <w:r w:rsidRPr="0063688D">
        <w:rPr>
          <w:rFonts w:ascii="Times New Roman" w:eastAsia="Calibri" w:hAnsi="Times New Roman" w:cs="Times New Roman"/>
          <w:color w:val="222222"/>
          <w:sz w:val="24"/>
          <w:szCs w:val="24"/>
          <w:highlight w:val="white"/>
        </w:rPr>
        <w:t>(+titration materials)</w:t>
      </w:r>
    </w:p>
    <w:p w:rsidR="00210580" w:rsidRPr="002C0903" w:rsidRDefault="00210580" w:rsidP="00210580">
      <w:pPr>
        <w:jc w:val="both"/>
        <w:rPr>
          <w:rFonts w:ascii="Times New Roman" w:hAnsi="Times New Roman" w:cs="Times New Roman"/>
          <w:b/>
          <w:sz w:val="24"/>
          <w:szCs w:val="24"/>
        </w:rPr>
      </w:pPr>
      <w:r w:rsidRPr="0063688D">
        <w:rPr>
          <w:rFonts w:ascii="Times New Roman" w:eastAsia="Calibri" w:hAnsi="Times New Roman" w:cs="Times New Roman"/>
          <w:color w:val="222222"/>
          <w:sz w:val="24"/>
          <w:szCs w:val="24"/>
          <w:highlight w:val="white"/>
        </w:rPr>
        <w:t xml:space="preserve">Before starting </w:t>
      </w:r>
      <w:r>
        <w:rPr>
          <w:rFonts w:ascii="Times New Roman" w:eastAsia="Calibri" w:hAnsi="Times New Roman" w:cs="Times New Roman"/>
          <w:color w:val="222222"/>
          <w:sz w:val="24"/>
          <w:szCs w:val="24"/>
          <w:highlight w:val="white"/>
        </w:rPr>
        <w:t xml:space="preserve">the </w:t>
      </w:r>
      <w:r w:rsidRPr="0063688D">
        <w:rPr>
          <w:rFonts w:ascii="Times New Roman" w:eastAsia="Calibri" w:hAnsi="Times New Roman" w:cs="Times New Roman"/>
          <w:color w:val="222222"/>
          <w:sz w:val="24"/>
          <w:szCs w:val="24"/>
          <w:highlight w:val="white"/>
        </w:rPr>
        <w:t xml:space="preserve">processor, examine fittings and hoses to ensure there are no leaks or loose components. </w:t>
      </w:r>
      <w:r w:rsidRPr="002C0903">
        <w:rPr>
          <w:rFonts w:ascii="Times New Roman" w:eastAsia="Calibri" w:hAnsi="Times New Roman" w:cs="Times New Roman"/>
          <w:b/>
          <w:color w:val="222222"/>
          <w:sz w:val="24"/>
          <w:szCs w:val="24"/>
        </w:rPr>
        <w:t>Check clear tube on side especially</w:t>
      </w:r>
      <w:r w:rsidR="002C0903">
        <w:rPr>
          <w:rFonts w:ascii="Times New Roman" w:eastAsia="Calibri" w:hAnsi="Times New Roman" w:cs="Times New Roman"/>
          <w:color w:val="222222"/>
          <w:sz w:val="24"/>
          <w:szCs w:val="24"/>
        </w:rPr>
        <w:t>!</w:t>
      </w:r>
    </w:p>
    <w:p w:rsidR="00EF3EFE" w:rsidRDefault="00EF3EFE" w:rsidP="00210580">
      <w:pPr>
        <w:jc w:val="both"/>
      </w:pPr>
    </w:p>
    <w:p w:rsidR="00210580" w:rsidRPr="00EF3EFE" w:rsidRDefault="00210580" w:rsidP="00210580">
      <w:pPr>
        <w:jc w:val="both"/>
        <w:rPr>
          <w:rFonts w:ascii="Times New Roman" w:hAnsi="Times New Roman" w:cs="Times New Roman"/>
        </w:rPr>
      </w:pPr>
      <w:r w:rsidRPr="0063688D">
        <w:rPr>
          <w:rFonts w:ascii="Times New Roman" w:eastAsia="Calibri" w:hAnsi="Times New Roman" w:cs="Times New Roman"/>
          <w:i/>
          <w:color w:val="222222"/>
          <w:sz w:val="24"/>
          <w:highlight w:val="white"/>
        </w:rPr>
        <w:t>Material needed:</w:t>
      </w:r>
    </w:p>
    <w:tbl>
      <w:tblPr>
        <w:tblW w:w="954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180"/>
        <w:gridCol w:w="3180"/>
        <w:gridCol w:w="3180"/>
      </w:tblGrid>
      <w:tr w:rsidR="00210580" w:rsidTr="003A0A2B">
        <w:trPr>
          <w:trHeight w:val="397"/>
        </w:trPr>
        <w:tc>
          <w:tcPr>
            <w:tcW w:w="3180" w:type="dxa"/>
            <w:tcMar>
              <w:top w:w="100" w:type="dxa"/>
              <w:left w:w="100" w:type="dxa"/>
              <w:bottom w:w="100" w:type="dxa"/>
              <w:right w:w="100" w:type="dxa"/>
            </w:tcMar>
          </w:tcPr>
          <w:p w:rsidR="00210580" w:rsidRDefault="00210580" w:rsidP="003A0A2B">
            <w:pPr>
              <w:jc w:val="both"/>
            </w:pPr>
            <w:r>
              <w:rPr>
                <w:rFonts w:ascii="Calibri" w:eastAsia="Calibri" w:hAnsi="Calibri" w:cs="Calibri"/>
                <w:color w:val="FF0000"/>
                <w:sz w:val="24"/>
                <w:highlight w:val="white"/>
              </w:rPr>
              <w:t>Material Needed</w:t>
            </w:r>
          </w:p>
        </w:tc>
        <w:tc>
          <w:tcPr>
            <w:tcW w:w="3180" w:type="dxa"/>
            <w:tcMar>
              <w:top w:w="100" w:type="dxa"/>
              <w:left w:w="100" w:type="dxa"/>
              <w:bottom w:w="100" w:type="dxa"/>
              <w:right w:w="100" w:type="dxa"/>
            </w:tcMar>
          </w:tcPr>
          <w:p w:rsidR="00210580" w:rsidRDefault="00210580" w:rsidP="003A0A2B">
            <w:pPr>
              <w:jc w:val="both"/>
            </w:pPr>
            <w:r>
              <w:rPr>
                <w:rFonts w:ascii="Calibri" w:eastAsia="Calibri" w:hAnsi="Calibri" w:cs="Calibri"/>
                <w:color w:val="FF0000"/>
                <w:sz w:val="24"/>
                <w:highlight w:val="white"/>
              </w:rPr>
              <w:t>Source</w:t>
            </w:r>
          </w:p>
        </w:tc>
        <w:tc>
          <w:tcPr>
            <w:tcW w:w="3180" w:type="dxa"/>
            <w:tcMar>
              <w:top w:w="100" w:type="dxa"/>
              <w:left w:w="100" w:type="dxa"/>
              <w:bottom w:w="100" w:type="dxa"/>
              <w:right w:w="100" w:type="dxa"/>
            </w:tcMar>
          </w:tcPr>
          <w:p w:rsidR="00210580" w:rsidRDefault="00210580" w:rsidP="003A0A2B">
            <w:pPr>
              <w:jc w:val="both"/>
            </w:pPr>
            <w:r>
              <w:rPr>
                <w:rFonts w:ascii="Calibri" w:eastAsia="Calibri" w:hAnsi="Calibri" w:cs="Calibri"/>
                <w:color w:val="FF0000"/>
                <w:sz w:val="24"/>
                <w:highlight w:val="white"/>
              </w:rPr>
              <w:t>Payment Method</w:t>
            </w:r>
          </w:p>
        </w:tc>
      </w:tr>
      <w:tr w:rsidR="00210580" w:rsidTr="003A0A2B">
        <w:trPr>
          <w:trHeight w:val="543"/>
        </w:trPr>
        <w:tc>
          <w:tcPr>
            <w:tcW w:w="3180" w:type="dxa"/>
            <w:tcMar>
              <w:top w:w="100" w:type="dxa"/>
              <w:left w:w="100" w:type="dxa"/>
              <w:bottom w:w="100" w:type="dxa"/>
              <w:right w:w="100" w:type="dxa"/>
            </w:tcMar>
          </w:tcPr>
          <w:p w:rsidR="00210580" w:rsidRDefault="00210580" w:rsidP="003A0A2B">
            <w:pPr>
              <w:spacing w:line="240" w:lineRule="auto"/>
              <w:jc w:val="both"/>
            </w:pPr>
            <w:r>
              <w:rPr>
                <w:rFonts w:ascii="Calibri" w:eastAsia="Calibri" w:hAnsi="Calibri" w:cs="Calibri"/>
                <w:color w:val="222222"/>
                <w:sz w:val="24"/>
                <w:highlight w:val="white"/>
              </w:rPr>
              <w:t xml:space="preserve">Raw material </w:t>
            </w:r>
          </w:p>
          <w:p w:rsidR="00210580" w:rsidRDefault="00210580" w:rsidP="003A0A2B">
            <w:pPr>
              <w:spacing w:line="240" w:lineRule="auto"/>
              <w:jc w:val="both"/>
            </w:pPr>
            <w:r>
              <w:rPr>
                <w:rFonts w:ascii="Calibri" w:eastAsia="Calibri" w:hAnsi="Calibri" w:cs="Calibri"/>
                <w:color w:val="222222"/>
                <w:sz w:val="24"/>
                <w:highlight w:val="white"/>
              </w:rPr>
              <w:t>(used veggie oil)</w:t>
            </w:r>
          </w:p>
        </w:tc>
        <w:tc>
          <w:tcPr>
            <w:tcW w:w="3180" w:type="dxa"/>
            <w:tcMar>
              <w:top w:w="100" w:type="dxa"/>
              <w:left w:w="100" w:type="dxa"/>
              <w:bottom w:w="100" w:type="dxa"/>
              <w:right w:w="100" w:type="dxa"/>
            </w:tcMar>
          </w:tcPr>
          <w:p w:rsidR="00210580" w:rsidRDefault="00210580" w:rsidP="003A0A2B">
            <w:pPr>
              <w:spacing w:line="240" w:lineRule="auto"/>
              <w:jc w:val="both"/>
            </w:pPr>
            <w:r>
              <w:rPr>
                <w:rFonts w:ascii="Calibri" w:eastAsia="Calibri" w:hAnsi="Calibri" w:cs="Calibri"/>
                <w:color w:val="222222"/>
                <w:sz w:val="24"/>
                <w:highlight w:val="white"/>
              </w:rPr>
              <w:t>UDCC</w:t>
            </w:r>
          </w:p>
        </w:tc>
        <w:tc>
          <w:tcPr>
            <w:tcW w:w="3180" w:type="dxa"/>
            <w:tcMar>
              <w:top w:w="100" w:type="dxa"/>
              <w:left w:w="100" w:type="dxa"/>
              <w:bottom w:w="100" w:type="dxa"/>
              <w:right w:w="100" w:type="dxa"/>
            </w:tcMar>
          </w:tcPr>
          <w:p w:rsidR="00210580" w:rsidRDefault="00210580" w:rsidP="003A0A2B">
            <w:pPr>
              <w:spacing w:line="240" w:lineRule="auto"/>
              <w:jc w:val="both"/>
            </w:pPr>
            <w:r>
              <w:rPr>
                <w:rFonts w:ascii="Calibri" w:eastAsia="Calibri" w:hAnsi="Calibri" w:cs="Calibri"/>
                <w:color w:val="222222"/>
                <w:sz w:val="24"/>
                <w:highlight w:val="white"/>
              </w:rPr>
              <w:t>FREE</w:t>
            </w:r>
          </w:p>
        </w:tc>
      </w:tr>
      <w:tr w:rsidR="00210580" w:rsidTr="003A0A2B">
        <w:trPr>
          <w:trHeight w:val="330"/>
        </w:trPr>
        <w:tc>
          <w:tcPr>
            <w:tcW w:w="3180" w:type="dxa"/>
            <w:tcMar>
              <w:top w:w="100" w:type="dxa"/>
              <w:left w:w="100" w:type="dxa"/>
              <w:bottom w:w="100" w:type="dxa"/>
              <w:right w:w="100" w:type="dxa"/>
            </w:tcMar>
          </w:tcPr>
          <w:p w:rsidR="00210580" w:rsidRDefault="00210580" w:rsidP="003A0A2B">
            <w:pPr>
              <w:spacing w:line="240" w:lineRule="auto"/>
              <w:jc w:val="both"/>
            </w:pPr>
            <w:r>
              <w:rPr>
                <w:rFonts w:ascii="Calibri" w:eastAsia="Calibri" w:hAnsi="Calibri" w:cs="Calibri"/>
                <w:color w:val="222222"/>
                <w:sz w:val="24"/>
                <w:highlight w:val="white"/>
              </w:rPr>
              <w:t>Chemical input</w:t>
            </w:r>
          </w:p>
        </w:tc>
        <w:tc>
          <w:tcPr>
            <w:tcW w:w="3180" w:type="dxa"/>
            <w:tcMar>
              <w:top w:w="100" w:type="dxa"/>
              <w:left w:w="100" w:type="dxa"/>
              <w:bottom w:w="100" w:type="dxa"/>
              <w:right w:w="100" w:type="dxa"/>
            </w:tcMar>
          </w:tcPr>
          <w:p w:rsidR="00210580" w:rsidRDefault="00210580" w:rsidP="003A0A2B">
            <w:pPr>
              <w:spacing w:line="240" w:lineRule="auto"/>
              <w:jc w:val="both"/>
            </w:pPr>
            <w:r>
              <w:rPr>
                <w:rFonts w:ascii="Calibri" w:eastAsia="Calibri" w:hAnsi="Calibri" w:cs="Calibri"/>
                <w:color w:val="222222"/>
                <w:sz w:val="24"/>
                <w:highlight w:val="white"/>
              </w:rPr>
              <w:t>Chem Store</w:t>
            </w:r>
          </w:p>
        </w:tc>
        <w:tc>
          <w:tcPr>
            <w:tcW w:w="3180" w:type="dxa"/>
            <w:tcMar>
              <w:top w:w="100" w:type="dxa"/>
              <w:left w:w="100" w:type="dxa"/>
              <w:bottom w:w="100" w:type="dxa"/>
              <w:right w:w="100" w:type="dxa"/>
            </w:tcMar>
          </w:tcPr>
          <w:p w:rsidR="00210580" w:rsidRDefault="00210580" w:rsidP="003A0A2B">
            <w:pPr>
              <w:spacing w:line="240" w:lineRule="auto"/>
              <w:jc w:val="both"/>
            </w:pPr>
            <w:r>
              <w:rPr>
                <w:rFonts w:ascii="Calibri" w:eastAsia="Calibri" w:hAnsi="Calibri" w:cs="Calibri"/>
                <w:color w:val="222222"/>
                <w:sz w:val="24"/>
                <w:highlight w:val="white"/>
              </w:rPr>
              <w:t>Engineering Account</w:t>
            </w:r>
          </w:p>
        </w:tc>
      </w:tr>
      <w:tr w:rsidR="00210580" w:rsidTr="003A0A2B">
        <w:trPr>
          <w:trHeight w:val="330"/>
        </w:trPr>
        <w:tc>
          <w:tcPr>
            <w:tcW w:w="3180" w:type="dxa"/>
            <w:tcMar>
              <w:top w:w="100" w:type="dxa"/>
              <w:left w:w="100" w:type="dxa"/>
              <w:bottom w:w="100" w:type="dxa"/>
              <w:right w:w="100" w:type="dxa"/>
            </w:tcMar>
          </w:tcPr>
          <w:p w:rsidR="00210580" w:rsidRDefault="00210580" w:rsidP="003A0A2B">
            <w:pPr>
              <w:spacing w:line="240" w:lineRule="auto"/>
              <w:jc w:val="both"/>
            </w:pPr>
            <w:r>
              <w:rPr>
                <w:rFonts w:ascii="Calibri" w:eastAsia="Calibri" w:hAnsi="Calibri" w:cs="Calibri"/>
                <w:color w:val="222222"/>
                <w:sz w:val="24"/>
                <w:highlight w:val="white"/>
              </w:rPr>
              <w:t>Lab equipment</w:t>
            </w:r>
          </w:p>
        </w:tc>
        <w:tc>
          <w:tcPr>
            <w:tcW w:w="3180" w:type="dxa"/>
            <w:tcMar>
              <w:top w:w="100" w:type="dxa"/>
              <w:left w:w="100" w:type="dxa"/>
              <w:bottom w:w="100" w:type="dxa"/>
              <w:right w:w="100" w:type="dxa"/>
            </w:tcMar>
          </w:tcPr>
          <w:p w:rsidR="00210580" w:rsidRDefault="00210580" w:rsidP="003A0A2B">
            <w:pPr>
              <w:spacing w:line="240" w:lineRule="auto"/>
              <w:jc w:val="both"/>
            </w:pPr>
            <w:r>
              <w:rPr>
                <w:rFonts w:ascii="Calibri" w:eastAsia="Calibri" w:hAnsi="Calibri" w:cs="Calibri"/>
                <w:color w:val="222222"/>
                <w:sz w:val="24"/>
                <w:highlight w:val="white"/>
              </w:rPr>
              <w:t>Various local store</w:t>
            </w:r>
          </w:p>
        </w:tc>
        <w:tc>
          <w:tcPr>
            <w:tcW w:w="3180" w:type="dxa"/>
            <w:tcMar>
              <w:top w:w="100" w:type="dxa"/>
              <w:left w:w="100" w:type="dxa"/>
              <w:bottom w:w="100" w:type="dxa"/>
              <w:right w:w="100" w:type="dxa"/>
            </w:tcMar>
          </w:tcPr>
          <w:p w:rsidR="00210580" w:rsidRDefault="00210580" w:rsidP="003A0A2B">
            <w:pPr>
              <w:spacing w:line="240" w:lineRule="auto"/>
              <w:jc w:val="both"/>
            </w:pPr>
            <w:r>
              <w:rPr>
                <w:rFonts w:ascii="Calibri" w:eastAsia="Calibri" w:hAnsi="Calibri" w:cs="Calibri"/>
                <w:color w:val="222222"/>
                <w:sz w:val="24"/>
                <w:highlight w:val="white"/>
              </w:rPr>
              <w:t>P-Card</w:t>
            </w:r>
          </w:p>
        </w:tc>
      </w:tr>
    </w:tbl>
    <w:p w:rsidR="00210580" w:rsidRDefault="00210580" w:rsidP="00210580">
      <w:pPr>
        <w:jc w:val="both"/>
      </w:pPr>
    </w:p>
    <w:p w:rsidR="00210580" w:rsidRDefault="00210580" w:rsidP="00EF3EFE">
      <w:pPr>
        <w:pStyle w:val="Heading2"/>
      </w:pPr>
      <w:bookmarkStart w:id="32" w:name="_Toc358904762"/>
      <w:r>
        <w:rPr>
          <w:rFonts w:eastAsia="Calibri"/>
          <w:highlight w:val="white"/>
        </w:rPr>
        <w:lastRenderedPageBreak/>
        <w:t>Structure of Engineering Meetings</w:t>
      </w:r>
      <w:bookmarkEnd w:id="32"/>
    </w:p>
    <w:p w:rsidR="00210580" w:rsidRPr="0063688D" w:rsidRDefault="00210580" w:rsidP="00210580">
      <w:pPr>
        <w:jc w:val="both"/>
        <w:rPr>
          <w:rFonts w:ascii="Times New Roman" w:hAnsi="Times New Roman" w:cs="Times New Roman"/>
        </w:rPr>
      </w:pPr>
      <w:r w:rsidRPr="0063688D">
        <w:rPr>
          <w:rFonts w:ascii="Times New Roman" w:eastAsia="Calibri" w:hAnsi="Times New Roman" w:cs="Times New Roman"/>
          <w:color w:val="222222"/>
          <w:sz w:val="24"/>
          <w:highlight w:val="white"/>
        </w:rPr>
        <w:t>The engineering meeting also takes place once a week. The process to prod</w:t>
      </w:r>
      <w:r>
        <w:rPr>
          <w:rFonts w:ascii="Times New Roman" w:eastAsia="Calibri" w:hAnsi="Times New Roman" w:cs="Times New Roman"/>
          <w:color w:val="222222"/>
          <w:sz w:val="24"/>
          <w:highlight w:val="white"/>
        </w:rPr>
        <w:t>uce the biodiesel is as follow</w:t>
      </w:r>
      <w:r>
        <w:rPr>
          <w:rFonts w:ascii="Times New Roman" w:eastAsia="Calibri" w:hAnsi="Times New Roman" w:cs="Times New Roman"/>
          <w:color w:val="222222"/>
          <w:sz w:val="24"/>
        </w:rPr>
        <w:t>:</w:t>
      </w:r>
    </w:p>
    <w:p w:rsidR="00210580" w:rsidRPr="0063688D" w:rsidRDefault="00210580" w:rsidP="00210580">
      <w:pPr>
        <w:jc w:val="both"/>
        <w:rPr>
          <w:rFonts w:ascii="Times New Roman" w:hAnsi="Times New Roman" w:cs="Times New Roman"/>
        </w:rPr>
      </w:pPr>
    </w:p>
    <w:p w:rsidR="00210580" w:rsidRPr="00892B77" w:rsidRDefault="00210580" w:rsidP="00210580">
      <w:pPr>
        <w:pStyle w:val="ListParagraph"/>
        <w:numPr>
          <w:ilvl w:val="0"/>
          <w:numId w:val="8"/>
        </w:numPr>
        <w:jc w:val="both"/>
        <w:rPr>
          <w:rFonts w:ascii="Times New Roman" w:eastAsia="Calibri" w:hAnsi="Times New Roman" w:cs="Times New Roman"/>
          <w:color w:val="222222"/>
          <w:sz w:val="24"/>
        </w:rPr>
      </w:pPr>
      <w:r w:rsidRPr="002C0903">
        <w:rPr>
          <w:rFonts w:ascii="Times New Roman" w:eastAsia="Calibri" w:hAnsi="Times New Roman" w:cs="Times New Roman"/>
          <w:b/>
          <w:color w:val="222222"/>
          <w:sz w:val="24"/>
          <w:highlight w:val="white"/>
        </w:rPr>
        <w:t>Oil Collection</w:t>
      </w:r>
      <w:r w:rsidRPr="00892B77">
        <w:rPr>
          <w:rFonts w:ascii="Times New Roman" w:eastAsia="Calibri" w:hAnsi="Times New Roman" w:cs="Times New Roman"/>
          <w:color w:val="222222"/>
          <w:sz w:val="24"/>
          <w:highlight w:val="white"/>
        </w:rPr>
        <w:t xml:space="preserve">. </w:t>
      </w:r>
    </w:p>
    <w:p w:rsidR="00210580" w:rsidRPr="00892B77" w:rsidRDefault="00210580" w:rsidP="00210580">
      <w:pPr>
        <w:pStyle w:val="ListParagraph"/>
        <w:jc w:val="both"/>
        <w:rPr>
          <w:rFonts w:ascii="Times New Roman" w:eastAsia="Calibri" w:hAnsi="Times New Roman" w:cs="Times New Roman"/>
          <w:color w:val="222222"/>
          <w:sz w:val="24"/>
        </w:rPr>
      </w:pPr>
      <w:r w:rsidRPr="00892B77">
        <w:rPr>
          <w:rFonts w:ascii="Times New Roman" w:eastAsia="Calibri" w:hAnsi="Times New Roman" w:cs="Times New Roman"/>
          <w:color w:val="222222"/>
          <w:sz w:val="24"/>
          <w:highlight w:val="white"/>
        </w:rPr>
        <w:t>BioBus collects used veggie oil from the UDCC, a few blocks from our lab.</w:t>
      </w:r>
      <w:r>
        <w:rPr>
          <w:rFonts w:ascii="Times New Roman" w:eastAsia="Calibri" w:hAnsi="Times New Roman" w:cs="Times New Roman"/>
          <w:color w:val="222222"/>
          <w:sz w:val="24"/>
          <w:highlight w:val="white"/>
        </w:rPr>
        <w:t xml:space="preserve"> </w:t>
      </w:r>
      <w:r w:rsidRPr="0063688D">
        <w:rPr>
          <w:rFonts w:ascii="Times New Roman" w:eastAsia="Calibri" w:hAnsi="Times New Roman" w:cs="Times New Roman"/>
          <w:color w:val="222222"/>
          <w:sz w:val="24"/>
          <w:highlight w:val="white"/>
        </w:rPr>
        <w:t>BioBus uses a machine called The Super</w:t>
      </w:r>
      <w:r>
        <w:rPr>
          <w:rFonts w:ascii="Times New Roman" w:eastAsia="Calibri" w:hAnsi="Times New Roman" w:cs="Times New Roman"/>
          <w:color w:val="222222"/>
          <w:sz w:val="24"/>
          <w:highlight w:val="white"/>
        </w:rPr>
        <w:t xml:space="preserve"> </w:t>
      </w:r>
      <w:r w:rsidRPr="0063688D">
        <w:rPr>
          <w:rFonts w:ascii="Times New Roman" w:eastAsia="Calibri" w:hAnsi="Times New Roman" w:cs="Times New Roman"/>
          <w:color w:val="222222"/>
          <w:sz w:val="24"/>
          <w:highlight w:val="white"/>
        </w:rPr>
        <w:t>Sucker</w:t>
      </w:r>
      <w:r>
        <w:rPr>
          <w:rFonts w:ascii="Times New Roman" w:eastAsia="Calibri" w:hAnsi="Times New Roman" w:cs="Times New Roman"/>
          <w:color w:val="222222"/>
          <w:sz w:val="24"/>
          <w:highlight w:val="white"/>
        </w:rPr>
        <w:t xml:space="preserve"> as shown in Figure 3</w:t>
      </w:r>
      <w:r w:rsidRPr="0063688D">
        <w:rPr>
          <w:rFonts w:ascii="Times New Roman" w:eastAsia="Calibri" w:hAnsi="Times New Roman" w:cs="Times New Roman"/>
          <w:color w:val="222222"/>
          <w:sz w:val="24"/>
          <w:highlight w:val="white"/>
        </w:rPr>
        <w:t>. This machine is a wheeled 60 gallon tank with an air pump, fittings, and a battery. The Super</w:t>
      </w:r>
      <w:r>
        <w:rPr>
          <w:rFonts w:ascii="Times New Roman" w:eastAsia="Calibri" w:hAnsi="Times New Roman" w:cs="Times New Roman"/>
          <w:color w:val="222222"/>
          <w:sz w:val="24"/>
          <w:highlight w:val="white"/>
        </w:rPr>
        <w:t xml:space="preserve"> </w:t>
      </w:r>
      <w:r w:rsidRPr="0063688D">
        <w:rPr>
          <w:rFonts w:ascii="Times New Roman" w:eastAsia="Calibri" w:hAnsi="Times New Roman" w:cs="Times New Roman"/>
          <w:color w:val="222222"/>
          <w:sz w:val="24"/>
          <w:highlight w:val="white"/>
        </w:rPr>
        <w:t xml:space="preserve">Sucker also has a small spill-containment kit attached. This kit includes paper towels, extra gloves, and enough clay kitty litter to manage a small spill. </w:t>
      </w:r>
    </w:p>
    <w:p w:rsidR="00210580" w:rsidRPr="0063688D" w:rsidRDefault="00210580" w:rsidP="00210580">
      <w:pPr>
        <w:jc w:val="both"/>
        <w:rPr>
          <w:rFonts w:ascii="Times New Roman" w:hAnsi="Times New Roman" w:cs="Times New Roman"/>
        </w:rPr>
      </w:pPr>
    </w:p>
    <w:p w:rsidR="00210580" w:rsidRDefault="00210580" w:rsidP="00210580">
      <w:pPr>
        <w:keepNext/>
        <w:jc w:val="center"/>
      </w:pPr>
      <w:r>
        <w:rPr>
          <w:noProof/>
          <w:lang w:eastAsia="ko-KR" w:bidi="kok-IN"/>
        </w:rPr>
        <w:drawing>
          <wp:inline distT="0" distB="0" distL="0" distR="0">
            <wp:extent cx="3885566" cy="2914175"/>
            <wp:effectExtent l="19050" t="0" r="634"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1.jpg"/>
                    <pic:cNvPicPr/>
                  </pic:nvPicPr>
                  <pic:blipFill>
                    <a:blip r:embed="rId15" cstate="print"/>
                    <a:stretch>
                      <a:fillRect/>
                    </a:stretch>
                  </pic:blipFill>
                  <pic:spPr>
                    <a:xfrm>
                      <a:off x="0" y="0"/>
                      <a:ext cx="3885566" cy="2914175"/>
                    </a:xfrm>
                    <a:prstGeom prst="rect">
                      <a:avLst/>
                    </a:prstGeom>
                  </pic:spPr>
                </pic:pic>
              </a:graphicData>
            </a:graphic>
          </wp:inline>
        </w:drawing>
      </w:r>
    </w:p>
    <w:p w:rsidR="00210580" w:rsidRDefault="00210580" w:rsidP="00210580">
      <w:pPr>
        <w:pStyle w:val="Caption"/>
        <w:jc w:val="center"/>
      </w:pPr>
      <w:r>
        <w:t xml:space="preserve">Figure </w:t>
      </w:r>
      <w:r w:rsidR="0068057F">
        <w:fldChar w:fldCharType="begin"/>
      </w:r>
      <w:r>
        <w:instrText xml:space="preserve"> SEQ Figure \* ARABIC </w:instrText>
      </w:r>
      <w:r w:rsidR="0068057F">
        <w:fldChar w:fldCharType="separate"/>
      </w:r>
      <w:r w:rsidR="00AE7C2F">
        <w:rPr>
          <w:noProof/>
        </w:rPr>
        <w:t>3</w:t>
      </w:r>
      <w:r w:rsidR="0068057F">
        <w:rPr>
          <w:noProof/>
        </w:rPr>
        <w:fldChar w:fldCharType="end"/>
      </w:r>
      <w:r>
        <w:t>: The picture of The Super Sucker that is used to collect veggie oil from UDCC</w:t>
      </w:r>
    </w:p>
    <w:p w:rsidR="00210580" w:rsidRDefault="00210580" w:rsidP="00210580">
      <w:pPr>
        <w:jc w:val="both"/>
      </w:pPr>
    </w:p>
    <w:p w:rsidR="00210580" w:rsidRPr="00892B77" w:rsidRDefault="002C0903" w:rsidP="00210580">
      <w:pPr>
        <w:pStyle w:val="ListParagraph"/>
        <w:numPr>
          <w:ilvl w:val="0"/>
          <w:numId w:val="8"/>
        </w:numPr>
        <w:jc w:val="both"/>
        <w:rPr>
          <w:rFonts w:ascii="Times New Roman" w:eastAsia="Calibri" w:hAnsi="Times New Roman" w:cs="Times New Roman"/>
          <w:color w:val="222222"/>
          <w:sz w:val="24"/>
        </w:rPr>
      </w:pPr>
      <w:r w:rsidRPr="002C0903">
        <w:rPr>
          <w:rFonts w:ascii="Times New Roman" w:eastAsia="Calibri" w:hAnsi="Times New Roman" w:cs="Times New Roman"/>
          <w:b/>
          <w:color w:val="222222"/>
          <w:sz w:val="24"/>
          <w:highlight w:val="white"/>
        </w:rPr>
        <w:t xml:space="preserve">Transferring and </w:t>
      </w:r>
      <w:r w:rsidR="00210580" w:rsidRPr="002C0903">
        <w:rPr>
          <w:rFonts w:ascii="Times New Roman" w:eastAsia="Calibri" w:hAnsi="Times New Roman" w:cs="Times New Roman"/>
          <w:b/>
          <w:color w:val="222222"/>
          <w:sz w:val="24"/>
          <w:highlight w:val="white"/>
        </w:rPr>
        <w:t>Drying the Oil</w:t>
      </w:r>
      <w:r w:rsidR="00210580" w:rsidRPr="00892B77">
        <w:rPr>
          <w:rFonts w:ascii="Times New Roman" w:eastAsia="Calibri" w:hAnsi="Times New Roman" w:cs="Times New Roman"/>
          <w:color w:val="222222"/>
          <w:sz w:val="24"/>
          <w:highlight w:val="white"/>
        </w:rPr>
        <w:t xml:space="preserve">. </w:t>
      </w:r>
    </w:p>
    <w:p w:rsidR="00210580" w:rsidRPr="00892B77" w:rsidRDefault="00210580" w:rsidP="00210580">
      <w:pPr>
        <w:pStyle w:val="ListParagraph"/>
        <w:jc w:val="both"/>
        <w:rPr>
          <w:rFonts w:ascii="Times New Roman" w:eastAsia="Calibri" w:hAnsi="Times New Roman" w:cs="Times New Roman"/>
          <w:color w:val="222222"/>
          <w:sz w:val="24"/>
        </w:rPr>
      </w:pPr>
      <w:r w:rsidRPr="00892B77">
        <w:rPr>
          <w:rFonts w:ascii="Times New Roman" w:eastAsia="Calibri" w:hAnsi="Times New Roman" w:cs="Times New Roman"/>
          <w:color w:val="222222"/>
          <w:sz w:val="24"/>
          <w:highlight w:val="white"/>
        </w:rPr>
        <w:t>Oil from The Super</w:t>
      </w:r>
      <w:r>
        <w:rPr>
          <w:rFonts w:ascii="Times New Roman" w:eastAsia="Calibri" w:hAnsi="Times New Roman" w:cs="Times New Roman"/>
          <w:color w:val="222222"/>
          <w:sz w:val="24"/>
          <w:highlight w:val="white"/>
        </w:rPr>
        <w:t xml:space="preserve"> </w:t>
      </w:r>
      <w:r w:rsidRPr="00892B77">
        <w:rPr>
          <w:rFonts w:ascii="Times New Roman" w:eastAsia="Calibri" w:hAnsi="Times New Roman" w:cs="Times New Roman"/>
          <w:color w:val="222222"/>
          <w:sz w:val="24"/>
          <w:highlight w:val="white"/>
        </w:rPr>
        <w:t>Sucker is pumped into the processor using compressed air and the processor’s pump. Oil is then circulated, with the lid off and the heater on, to reduce water content in the oil. Water content can be tested with the splatter test, and/or reducing the oil temperature</w:t>
      </w:r>
      <w:r>
        <w:rPr>
          <w:rFonts w:ascii="Times New Roman" w:eastAsia="Calibri" w:hAnsi="Times New Roman" w:cs="Times New Roman"/>
          <w:color w:val="222222"/>
          <w:sz w:val="24"/>
          <w:highlight w:val="white"/>
        </w:rPr>
        <w:t>,</w:t>
      </w:r>
      <w:r w:rsidRPr="00892B77">
        <w:rPr>
          <w:rFonts w:ascii="Times New Roman" w:eastAsia="Calibri" w:hAnsi="Times New Roman" w:cs="Times New Roman"/>
          <w:color w:val="222222"/>
          <w:sz w:val="24"/>
          <w:highlight w:val="white"/>
        </w:rPr>
        <w:t xml:space="preserve"> and observing clarity. The drier the oil at the beginning, the better quality of finished fuel, with less soap produced.</w:t>
      </w:r>
    </w:p>
    <w:p w:rsidR="00210580" w:rsidRPr="003A0A2B" w:rsidRDefault="00210580" w:rsidP="00EF3EFE">
      <w:pPr>
        <w:jc w:val="both"/>
        <w:rPr>
          <w:rFonts w:ascii="Times New Roman" w:eastAsia="Calibri" w:hAnsi="Times New Roman" w:cs="Times New Roman"/>
          <w:color w:val="222222"/>
          <w:sz w:val="24"/>
        </w:rPr>
      </w:pPr>
      <w:r w:rsidRPr="002C0903">
        <w:rPr>
          <w:rFonts w:ascii="Times New Roman" w:eastAsia="Calibri" w:hAnsi="Times New Roman" w:cs="Times New Roman"/>
          <w:b/>
          <w:color w:val="222222"/>
          <w:sz w:val="24"/>
          <w:highlight w:val="white"/>
        </w:rPr>
        <w:t xml:space="preserve">Remember to turn on the heater after turning on the pump or else you might </w:t>
      </w:r>
      <w:r w:rsidR="002C0903">
        <w:rPr>
          <w:rFonts w:ascii="Times New Roman" w:eastAsia="Calibri" w:hAnsi="Times New Roman" w:cs="Times New Roman"/>
          <w:b/>
          <w:color w:val="222222"/>
          <w:sz w:val="24"/>
          <w:highlight w:val="white"/>
        </w:rPr>
        <w:t>short</w:t>
      </w:r>
      <w:r w:rsidRPr="002C0903">
        <w:rPr>
          <w:rFonts w:ascii="Times New Roman" w:eastAsia="Calibri" w:hAnsi="Times New Roman" w:cs="Times New Roman"/>
          <w:b/>
          <w:color w:val="222222"/>
          <w:sz w:val="24"/>
          <w:highlight w:val="white"/>
        </w:rPr>
        <w:t xml:space="preserve"> the heater!</w:t>
      </w:r>
    </w:p>
    <w:p w:rsidR="00210580" w:rsidRPr="002C0903" w:rsidRDefault="00210580" w:rsidP="002C0903">
      <w:pPr>
        <w:pStyle w:val="ListParagraph"/>
        <w:numPr>
          <w:ilvl w:val="0"/>
          <w:numId w:val="8"/>
        </w:numPr>
        <w:jc w:val="both"/>
        <w:rPr>
          <w:rFonts w:ascii="Times New Roman" w:hAnsi="Times New Roman" w:cs="Times New Roman"/>
        </w:rPr>
      </w:pPr>
      <w:r w:rsidRPr="002C0903">
        <w:rPr>
          <w:rFonts w:ascii="Times New Roman" w:eastAsia="Calibri" w:hAnsi="Times New Roman" w:cs="Times New Roman"/>
          <w:b/>
          <w:color w:val="222222"/>
          <w:sz w:val="24"/>
          <w:highlight w:val="white"/>
        </w:rPr>
        <w:lastRenderedPageBreak/>
        <w:t>Reaction Process</w:t>
      </w:r>
    </w:p>
    <w:p w:rsidR="003A0A2B" w:rsidRPr="000371FD" w:rsidRDefault="000371FD" w:rsidP="003A0A2B">
      <w:pPr>
        <w:spacing w:after="0"/>
        <w:ind w:left="360"/>
        <w:jc w:val="both"/>
        <w:rPr>
          <w:rFonts w:ascii="Times New Roman" w:hAnsi="Times New Roman" w:cs="Times New Roman"/>
          <w:b/>
        </w:rPr>
      </w:pPr>
      <w:r w:rsidRPr="000371FD">
        <w:rPr>
          <w:rFonts w:ascii="Times New Roman" w:eastAsia="Calibri" w:hAnsi="Times New Roman" w:cs="Times New Roman"/>
          <w:b/>
          <w:color w:val="222222"/>
          <w:sz w:val="24"/>
          <w:highlight w:val="white"/>
        </w:rPr>
        <w:t xml:space="preserve"> T</w:t>
      </w:r>
      <w:r w:rsidR="00210580" w:rsidRPr="000371FD">
        <w:rPr>
          <w:rFonts w:ascii="Times New Roman" w:eastAsia="Calibri" w:hAnsi="Times New Roman" w:cs="Times New Roman"/>
          <w:b/>
          <w:color w:val="222222"/>
          <w:sz w:val="24"/>
          <w:highlight w:val="white"/>
        </w:rPr>
        <w:t>itration</w:t>
      </w:r>
    </w:p>
    <w:p w:rsidR="00210580" w:rsidRPr="0063688D" w:rsidRDefault="000371FD" w:rsidP="000371FD">
      <w:pPr>
        <w:spacing w:after="0"/>
        <w:ind w:left="720"/>
        <w:jc w:val="both"/>
        <w:rPr>
          <w:rFonts w:ascii="Times New Roman" w:hAnsi="Times New Roman" w:cs="Times New Roman"/>
        </w:rPr>
      </w:pPr>
      <w:r>
        <w:rPr>
          <w:rFonts w:ascii="Times New Roman" w:eastAsia="Calibri" w:hAnsi="Times New Roman" w:cs="Times New Roman"/>
          <w:color w:val="222222"/>
          <w:sz w:val="24"/>
          <w:highlight w:val="white"/>
        </w:rPr>
        <w:t>-</w:t>
      </w:r>
      <w:r w:rsidR="00210580" w:rsidRPr="0063688D">
        <w:rPr>
          <w:rFonts w:ascii="Times New Roman" w:eastAsia="Calibri" w:hAnsi="Times New Roman" w:cs="Times New Roman"/>
          <w:color w:val="222222"/>
          <w:sz w:val="24"/>
          <w:highlight w:val="white"/>
        </w:rPr>
        <w:t>Titration is performed to determine the amount of catalyst needed for the trans</w:t>
      </w:r>
      <w:r w:rsidR="00210580">
        <w:rPr>
          <w:rFonts w:ascii="Times New Roman" w:eastAsia="Calibri" w:hAnsi="Times New Roman" w:cs="Times New Roman"/>
          <w:color w:val="222222"/>
          <w:sz w:val="24"/>
          <w:highlight w:val="white"/>
        </w:rPr>
        <w:t>-</w:t>
      </w:r>
      <w:r w:rsidR="00210580" w:rsidRPr="0063688D">
        <w:rPr>
          <w:rFonts w:ascii="Times New Roman" w:eastAsia="Calibri" w:hAnsi="Times New Roman" w:cs="Times New Roman"/>
          <w:color w:val="222222"/>
          <w:sz w:val="24"/>
          <w:highlight w:val="white"/>
        </w:rPr>
        <w:t xml:space="preserve">esterification. </w:t>
      </w:r>
    </w:p>
    <w:p w:rsidR="00210580" w:rsidRPr="000371FD" w:rsidRDefault="00210580" w:rsidP="003A0A2B">
      <w:pPr>
        <w:spacing w:after="0"/>
        <w:ind w:left="360"/>
        <w:jc w:val="both"/>
        <w:rPr>
          <w:rFonts w:ascii="Times New Roman" w:hAnsi="Times New Roman" w:cs="Times New Roman"/>
          <w:b/>
        </w:rPr>
      </w:pPr>
      <w:r w:rsidRPr="000371FD">
        <w:rPr>
          <w:rFonts w:ascii="Times New Roman" w:eastAsia="Calibri" w:hAnsi="Times New Roman" w:cs="Times New Roman"/>
          <w:b/>
          <w:color w:val="222222"/>
          <w:sz w:val="24"/>
          <w:highlight w:val="white"/>
        </w:rPr>
        <w:t>Reaction</w:t>
      </w:r>
    </w:p>
    <w:p w:rsidR="00210580" w:rsidRPr="0063688D" w:rsidRDefault="00210580" w:rsidP="000371FD">
      <w:pPr>
        <w:spacing w:after="0"/>
        <w:ind w:left="720"/>
        <w:jc w:val="both"/>
        <w:rPr>
          <w:rFonts w:ascii="Times New Roman" w:hAnsi="Times New Roman" w:cs="Times New Roman"/>
        </w:rPr>
      </w:pPr>
      <w:r w:rsidRPr="0063688D">
        <w:rPr>
          <w:rFonts w:ascii="Times New Roman" w:eastAsia="Calibri" w:hAnsi="Times New Roman" w:cs="Times New Roman"/>
          <w:color w:val="222222"/>
          <w:sz w:val="24"/>
          <w:highlight w:val="white"/>
        </w:rPr>
        <w:t xml:space="preserve">-Methanol is added into the methanol mixing tank. </w:t>
      </w:r>
      <w:r w:rsidR="000371FD">
        <w:rPr>
          <w:rFonts w:ascii="Times New Roman" w:eastAsia="Calibri" w:hAnsi="Times New Roman" w:cs="Times New Roman"/>
          <w:color w:val="222222"/>
          <w:sz w:val="24"/>
          <w:highlight w:val="white"/>
        </w:rPr>
        <w:t xml:space="preserve">The </w:t>
      </w:r>
      <w:r w:rsidRPr="0063688D">
        <w:rPr>
          <w:rFonts w:ascii="Times New Roman" w:eastAsia="Calibri" w:hAnsi="Times New Roman" w:cs="Times New Roman"/>
          <w:color w:val="222222"/>
          <w:sz w:val="24"/>
          <w:highlight w:val="white"/>
        </w:rPr>
        <w:t xml:space="preserve">Methanol pump is turned on </w:t>
      </w:r>
      <w:r w:rsidR="000371FD">
        <w:rPr>
          <w:rFonts w:ascii="Times New Roman" w:eastAsia="Calibri" w:hAnsi="Times New Roman" w:cs="Times New Roman"/>
          <w:color w:val="222222"/>
          <w:sz w:val="24"/>
          <w:highlight w:val="white"/>
        </w:rPr>
        <w:t>to circulate and dissolve the mi</w:t>
      </w:r>
      <w:r w:rsidR="004F0A88">
        <w:rPr>
          <w:rFonts w:ascii="Times New Roman" w:eastAsia="Calibri" w:hAnsi="Times New Roman" w:cs="Times New Roman"/>
          <w:color w:val="222222"/>
          <w:sz w:val="24"/>
          <w:highlight w:val="white"/>
        </w:rPr>
        <w:t>x</w:t>
      </w:r>
      <w:r w:rsidR="000371FD">
        <w:rPr>
          <w:rFonts w:ascii="Times New Roman" w:eastAsia="Calibri" w:hAnsi="Times New Roman" w:cs="Times New Roman"/>
          <w:color w:val="222222"/>
          <w:sz w:val="24"/>
          <w:highlight w:val="white"/>
        </w:rPr>
        <w:t>ture</w:t>
      </w:r>
      <w:r w:rsidRPr="0063688D">
        <w:rPr>
          <w:rFonts w:ascii="Times New Roman" w:eastAsia="Calibri" w:hAnsi="Times New Roman" w:cs="Times New Roman"/>
          <w:color w:val="222222"/>
          <w:sz w:val="24"/>
          <w:highlight w:val="white"/>
        </w:rPr>
        <w:t>. To ensure the catalyst dissolve</w:t>
      </w:r>
      <w:r w:rsidR="004F0A88">
        <w:rPr>
          <w:rFonts w:ascii="Times New Roman" w:eastAsia="Calibri" w:hAnsi="Times New Roman" w:cs="Times New Roman"/>
          <w:color w:val="222222"/>
          <w:sz w:val="24"/>
          <w:highlight w:val="white"/>
        </w:rPr>
        <w:t>s</w:t>
      </w:r>
      <w:r w:rsidRPr="0063688D">
        <w:rPr>
          <w:rFonts w:ascii="Times New Roman" w:eastAsia="Calibri" w:hAnsi="Times New Roman" w:cs="Times New Roman"/>
          <w:color w:val="222222"/>
          <w:sz w:val="24"/>
          <w:highlight w:val="white"/>
        </w:rPr>
        <w:t xml:space="preserve"> perfectly, </w:t>
      </w:r>
      <w:r w:rsidR="004F0A88">
        <w:rPr>
          <w:rFonts w:ascii="Times New Roman" w:eastAsia="Calibri" w:hAnsi="Times New Roman" w:cs="Times New Roman"/>
          <w:color w:val="222222"/>
          <w:sz w:val="24"/>
          <w:highlight w:val="white"/>
        </w:rPr>
        <w:t>the amount of catalyst</w:t>
      </w:r>
      <w:r>
        <w:rPr>
          <w:rFonts w:ascii="Times New Roman" w:eastAsia="Calibri" w:hAnsi="Times New Roman" w:cs="Times New Roman"/>
          <w:color w:val="222222"/>
          <w:sz w:val="24"/>
          <w:highlight w:val="white"/>
        </w:rPr>
        <w:t xml:space="preserve"> needed </w:t>
      </w:r>
      <w:r w:rsidR="004F0A88">
        <w:rPr>
          <w:rFonts w:ascii="Times New Roman" w:eastAsia="Calibri" w:hAnsi="Times New Roman" w:cs="Times New Roman"/>
          <w:color w:val="222222"/>
          <w:sz w:val="24"/>
          <w:highlight w:val="white"/>
        </w:rPr>
        <w:t>is</w:t>
      </w:r>
      <w:r>
        <w:rPr>
          <w:rFonts w:ascii="Times New Roman" w:eastAsia="Calibri" w:hAnsi="Times New Roman" w:cs="Times New Roman"/>
          <w:color w:val="222222"/>
          <w:sz w:val="24"/>
          <w:highlight w:val="white"/>
        </w:rPr>
        <w:t xml:space="preserve"> </w:t>
      </w:r>
      <w:r w:rsidR="004F0A88">
        <w:rPr>
          <w:rFonts w:ascii="Times New Roman" w:eastAsia="Calibri" w:hAnsi="Times New Roman" w:cs="Times New Roman"/>
          <w:color w:val="222222"/>
          <w:sz w:val="24"/>
          <w:highlight w:val="white"/>
        </w:rPr>
        <w:t>added slowly into the mixing tank in</w:t>
      </w:r>
      <w:r w:rsidRPr="0063688D">
        <w:rPr>
          <w:rFonts w:ascii="Times New Roman" w:eastAsia="Calibri" w:hAnsi="Times New Roman" w:cs="Times New Roman"/>
          <w:color w:val="222222"/>
          <w:sz w:val="24"/>
          <w:highlight w:val="white"/>
        </w:rPr>
        <w:t xml:space="preserve"> smaller </w:t>
      </w:r>
      <w:r w:rsidR="004F0A88">
        <w:rPr>
          <w:rFonts w:ascii="Times New Roman" w:eastAsia="Calibri" w:hAnsi="Times New Roman" w:cs="Times New Roman"/>
          <w:color w:val="222222"/>
          <w:sz w:val="24"/>
          <w:highlight w:val="white"/>
        </w:rPr>
        <w:t>quantities one at a time</w:t>
      </w:r>
      <w:r w:rsidRPr="0063688D">
        <w:rPr>
          <w:rFonts w:ascii="Times New Roman" w:eastAsia="Calibri" w:hAnsi="Times New Roman" w:cs="Times New Roman"/>
          <w:color w:val="222222"/>
          <w:sz w:val="24"/>
          <w:highlight w:val="white"/>
        </w:rPr>
        <w:t>. The next unit is added after one unit dissolves completely. The methanol pump is turned off after all</w:t>
      </w:r>
      <w:r w:rsidR="004F0A88">
        <w:rPr>
          <w:rFonts w:ascii="Times New Roman" w:eastAsia="Calibri" w:hAnsi="Times New Roman" w:cs="Times New Roman"/>
          <w:color w:val="222222"/>
          <w:sz w:val="24"/>
          <w:highlight w:val="white"/>
        </w:rPr>
        <w:t xml:space="preserve"> the</w:t>
      </w:r>
      <w:r w:rsidRPr="0063688D">
        <w:rPr>
          <w:rFonts w:ascii="Times New Roman" w:eastAsia="Calibri" w:hAnsi="Times New Roman" w:cs="Times New Roman"/>
          <w:color w:val="222222"/>
          <w:sz w:val="24"/>
          <w:highlight w:val="white"/>
        </w:rPr>
        <w:t xml:space="preserve"> catalyst</w:t>
      </w:r>
      <w:r w:rsidR="004F0A88">
        <w:rPr>
          <w:rFonts w:ascii="Times New Roman" w:eastAsia="Calibri" w:hAnsi="Times New Roman" w:cs="Times New Roman"/>
          <w:color w:val="222222"/>
          <w:sz w:val="24"/>
          <w:highlight w:val="white"/>
        </w:rPr>
        <w:t xml:space="preserve"> has been</w:t>
      </w:r>
      <w:r w:rsidRPr="0063688D">
        <w:rPr>
          <w:rFonts w:ascii="Times New Roman" w:eastAsia="Calibri" w:hAnsi="Times New Roman" w:cs="Times New Roman"/>
          <w:color w:val="222222"/>
          <w:sz w:val="24"/>
          <w:highlight w:val="white"/>
        </w:rPr>
        <w:t xml:space="preserve"> dissolved</w:t>
      </w:r>
      <w:r w:rsidR="004F0A88">
        <w:rPr>
          <w:rFonts w:ascii="Times New Roman" w:eastAsia="Calibri" w:hAnsi="Times New Roman" w:cs="Times New Roman"/>
          <w:color w:val="222222"/>
          <w:sz w:val="24"/>
          <w:highlight w:val="white"/>
        </w:rPr>
        <w:t xml:space="preserve"> in the methanol mixture</w:t>
      </w:r>
      <w:r w:rsidRPr="0063688D">
        <w:rPr>
          <w:rFonts w:ascii="Times New Roman" w:eastAsia="Calibri" w:hAnsi="Times New Roman" w:cs="Times New Roman"/>
          <w:color w:val="222222"/>
          <w:sz w:val="24"/>
          <w:highlight w:val="white"/>
        </w:rPr>
        <w:t xml:space="preserve">. </w:t>
      </w:r>
    </w:p>
    <w:p w:rsidR="00210580" w:rsidRPr="0063688D" w:rsidRDefault="00210580" w:rsidP="000371FD">
      <w:pPr>
        <w:spacing w:after="0"/>
        <w:ind w:left="720"/>
        <w:jc w:val="both"/>
        <w:rPr>
          <w:rFonts w:ascii="Times New Roman" w:hAnsi="Times New Roman" w:cs="Times New Roman"/>
        </w:rPr>
      </w:pPr>
      <w:r w:rsidRPr="0063688D">
        <w:rPr>
          <w:rFonts w:ascii="Times New Roman" w:eastAsia="Calibri" w:hAnsi="Times New Roman" w:cs="Times New Roman"/>
          <w:color w:val="222222"/>
          <w:sz w:val="24"/>
          <w:highlight w:val="white"/>
        </w:rPr>
        <w:t>-The mix</w:t>
      </w:r>
      <w:r>
        <w:rPr>
          <w:rFonts w:ascii="Times New Roman" w:eastAsia="Calibri" w:hAnsi="Times New Roman" w:cs="Times New Roman"/>
          <w:color w:val="222222"/>
          <w:sz w:val="24"/>
          <w:highlight w:val="white"/>
        </w:rPr>
        <w:t>ture</w:t>
      </w:r>
      <w:r w:rsidRPr="0063688D">
        <w:rPr>
          <w:rFonts w:ascii="Times New Roman" w:eastAsia="Calibri" w:hAnsi="Times New Roman" w:cs="Times New Roman"/>
          <w:color w:val="222222"/>
          <w:sz w:val="24"/>
          <w:highlight w:val="white"/>
        </w:rPr>
        <w:t xml:space="preserve"> </w:t>
      </w:r>
      <w:r>
        <w:rPr>
          <w:rFonts w:ascii="Times New Roman" w:eastAsia="Calibri" w:hAnsi="Times New Roman" w:cs="Times New Roman"/>
          <w:color w:val="222222"/>
          <w:sz w:val="24"/>
          <w:highlight w:val="white"/>
        </w:rPr>
        <w:t>containing</w:t>
      </w:r>
      <w:r w:rsidRPr="0063688D">
        <w:rPr>
          <w:rFonts w:ascii="Times New Roman" w:eastAsia="Calibri" w:hAnsi="Times New Roman" w:cs="Times New Roman"/>
          <w:color w:val="222222"/>
          <w:sz w:val="24"/>
          <w:highlight w:val="white"/>
        </w:rPr>
        <w:t xml:space="preserve"> methanol and catalyst is transferred into the processor tank for the reaction to begin. The c</w:t>
      </w:r>
      <w:r>
        <w:rPr>
          <w:rFonts w:ascii="Times New Roman" w:eastAsia="Calibri" w:hAnsi="Times New Roman" w:cs="Times New Roman"/>
          <w:color w:val="222222"/>
          <w:sz w:val="24"/>
          <w:highlight w:val="white"/>
        </w:rPr>
        <w:t xml:space="preserve">ontent is then left to allow the </w:t>
      </w:r>
      <w:r w:rsidRPr="0063688D">
        <w:rPr>
          <w:rFonts w:ascii="Times New Roman" w:eastAsia="Calibri" w:hAnsi="Times New Roman" w:cs="Times New Roman"/>
          <w:color w:val="222222"/>
          <w:sz w:val="24"/>
          <w:highlight w:val="white"/>
        </w:rPr>
        <w:t xml:space="preserve">reaction </w:t>
      </w:r>
      <w:r>
        <w:rPr>
          <w:rFonts w:ascii="Times New Roman" w:eastAsia="Calibri" w:hAnsi="Times New Roman" w:cs="Times New Roman"/>
          <w:color w:val="222222"/>
          <w:sz w:val="24"/>
          <w:highlight w:val="white"/>
        </w:rPr>
        <w:t xml:space="preserve">to </w:t>
      </w:r>
      <w:r w:rsidRPr="0063688D">
        <w:rPr>
          <w:rFonts w:ascii="Times New Roman" w:eastAsia="Calibri" w:hAnsi="Times New Roman" w:cs="Times New Roman"/>
          <w:color w:val="222222"/>
          <w:sz w:val="24"/>
          <w:highlight w:val="white"/>
        </w:rPr>
        <w:t>take place.</w:t>
      </w:r>
    </w:p>
    <w:p w:rsidR="00210580" w:rsidRPr="0063688D" w:rsidRDefault="00210580" w:rsidP="00210580">
      <w:pPr>
        <w:jc w:val="both"/>
        <w:rPr>
          <w:rFonts w:ascii="Times New Roman" w:hAnsi="Times New Roman" w:cs="Times New Roman"/>
        </w:rPr>
      </w:pPr>
    </w:p>
    <w:p w:rsidR="00210580" w:rsidRDefault="00210580" w:rsidP="00210580">
      <w:pPr>
        <w:keepNext/>
        <w:jc w:val="center"/>
      </w:pPr>
      <w:r>
        <w:rPr>
          <w:noProof/>
          <w:lang w:eastAsia="ko-KR" w:bidi="kok-IN"/>
        </w:rPr>
        <w:drawing>
          <wp:inline distT="0" distB="0" distL="0" distR="0">
            <wp:extent cx="2676525" cy="3905249"/>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82856" cy="3914486"/>
                    </a:xfrm>
                    <a:prstGeom prst="rect">
                      <a:avLst/>
                    </a:prstGeom>
                    <a:noFill/>
                  </pic:spPr>
                </pic:pic>
              </a:graphicData>
            </a:graphic>
          </wp:inline>
        </w:drawing>
      </w:r>
    </w:p>
    <w:p w:rsidR="00C14FC8" w:rsidRDefault="00210580" w:rsidP="003A0A2B">
      <w:pPr>
        <w:pStyle w:val="Caption"/>
        <w:jc w:val="center"/>
      </w:pPr>
      <w:r>
        <w:t xml:space="preserve">Figure </w:t>
      </w:r>
      <w:r w:rsidR="0068057F">
        <w:fldChar w:fldCharType="begin"/>
      </w:r>
      <w:r>
        <w:instrText xml:space="preserve"> SEQ Figure \* ARABIC </w:instrText>
      </w:r>
      <w:r w:rsidR="0068057F">
        <w:fldChar w:fldCharType="separate"/>
      </w:r>
      <w:r w:rsidR="00AE7C2F">
        <w:rPr>
          <w:noProof/>
        </w:rPr>
        <w:t>4</w:t>
      </w:r>
      <w:r w:rsidR="0068057F">
        <w:rPr>
          <w:noProof/>
        </w:rPr>
        <w:fldChar w:fldCharType="end"/>
      </w:r>
      <w:r>
        <w:t>: The picture of the processor for the reaction takes place</w:t>
      </w:r>
    </w:p>
    <w:p w:rsidR="00210580" w:rsidRPr="002C0903" w:rsidRDefault="00210580" w:rsidP="00210580">
      <w:pPr>
        <w:pStyle w:val="ListParagraph"/>
        <w:numPr>
          <w:ilvl w:val="0"/>
          <w:numId w:val="9"/>
        </w:numPr>
        <w:jc w:val="both"/>
        <w:rPr>
          <w:rFonts w:ascii="Times New Roman" w:eastAsia="Calibri" w:hAnsi="Times New Roman" w:cs="Times New Roman"/>
          <w:b/>
          <w:color w:val="222222"/>
          <w:sz w:val="24"/>
        </w:rPr>
      </w:pPr>
      <w:r w:rsidRPr="002C0903">
        <w:rPr>
          <w:rFonts w:ascii="Times New Roman" w:eastAsia="Calibri" w:hAnsi="Times New Roman" w:cs="Times New Roman"/>
          <w:b/>
          <w:color w:val="222222"/>
          <w:sz w:val="24"/>
          <w:highlight w:val="white"/>
        </w:rPr>
        <w:t>Draining Glycerol</w:t>
      </w:r>
    </w:p>
    <w:p w:rsidR="00210580" w:rsidRPr="00892B77" w:rsidRDefault="00210580" w:rsidP="00210580">
      <w:pPr>
        <w:pStyle w:val="ListParagraph"/>
        <w:jc w:val="both"/>
        <w:rPr>
          <w:rFonts w:ascii="Times New Roman" w:eastAsia="Calibri" w:hAnsi="Times New Roman" w:cs="Times New Roman"/>
          <w:color w:val="222222"/>
          <w:sz w:val="24"/>
        </w:rPr>
      </w:pPr>
      <w:r w:rsidRPr="00892B77">
        <w:rPr>
          <w:rFonts w:ascii="Times New Roman" w:eastAsia="Calibri" w:hAnsi="Times New Roman" w:cs="Times New Roman"/>
          <w:color w:val="222222"/>
          <w:sz w:val="24"/>
          <w:highlight w:val="white"/>
        </w:rPr>
        <w:t xml:space="preserve">As the reaction </w:t>
      </w:r>
      <w:r>
        <w:rPr>
          <w:rFonts w:ascii="Times New Roman" w:eastAsia="Calibri" w:hAnsi="Times New Roman" w:cs="Times New Roman"/>
          <w:color w:val="222222"/>
          <w:sz w:val="24"/>
          <w:highlight w:val="white"/>
        </w:rPr>
        <w:t>goes to completion</w:t>
      </w:r>
      <w:r w:rsidRPr="00892B77">
        <w:rPr>
          <w:rFonts w:ascii="Times New Roman" w:eastAsia="Calibri" w:hAnsi="Times New Roman" w:cs="Times New Roman"/>
          <w:color w:val="222222"/>
          <w:sz w:val="24"/>
          <w:highlight w:val="white"/>
        </w:rPr>
        <w:t xml:space="preserve">, two layers of product can be seen. Glycerol will be at the bottom, while the biodiesel is at the top. The glycerol is drained out of the tank into a </w:t>
      </w:r>
      <w:r w:rsidR="004F0A88">
        <w:rPr>
          <w:rFonts w:ascii="Times New Roman" w:eastAsia="Calibri" w:hAnsi="Times New Roman" w:cs="Times New Roman"/>
          <w:color w:val="222222"/>
          <w:sz w:val="24"/>
          <w:highlight w:val="white"/>
        </w:rPr>
        <w:t>container</w:t>
      </w:r>
      <w:r w:rsidRPr="00892B77">
        <w:rPr>
          <w:rFonts w:ascii="Times New Roman" w:eastAsia="Calibri" w:hAnsi="Times New Roman" w:cs="Times New Roman"/>
          <w:color w:val="222222"/>
          <w:sz w:val="24"/>
          <w:highlight w:val="white"/>
        </w:rPr>
        <w:t xml:space="preserve"> to separate it from the desired product, biodiesel. The </w:t>
      </w:r>
      <w:r w:rsidR="004F0A88">
        <w:rPr>
          <w:rFonts w:ascii="Times New Roman" w:eastAsia="Calibri" w:hAnsi="Times New Roman" w:cs="Times New Roman"/>
          <w:color w:val="222222"/>
          <w:sz w:val="24"/>
          <w:highlight w:val="white"/>
        </w:rPr>
        <w:t>container</w:t>
      </w:r>
      <w:r w:rsidRPr="00892B77">
        <w:rPr>
          <w:rFonts w:ascii="Times New Roman" w:eastAsia="Calibri" w:hAnsi="Times New Roman" w:cs="Times New Roman"/>
          <w:color w:val="222222"/>
          <w:sz w:val="24"/>
          <w:highlight w:val="white"/>
        </w:rPr>
        <w:t xml:space="preserve"> is label</w:t>
      </w:r>
      <w:r>
        <w:rPr>
          <w:rFonts w:ascii="Times New Roman" w:eastAsia="Calibri" w:hAnsi="Times New Roman" w:cs="Times New Roman"/>
          <w:color w:val="222222"/>
          <w:sz w:val="24"/>
          <w:highlight w:val="white"/>
        </w:rPr>
        <w:t>ed</w:t>
      </w:r>
      <w:r w:rsidRPr="00892B77">
        <w:rPr>
          <w:rFonts w:ascii="Times New Roman" w:eastAsia="Calibri" w:hAnsi="Times New Roman" w:cs="Times New Roman"/>
          <w:color w:val="222222"/>
          <w:sz w:val="24"/>
          <w:highlight w:val="white"/>
        </w:rPr>
        <w:t xml:space="preserve"> with </w:t>
      </w:r>
      <w:r w:rsidRPr="00892B77">
        <w:rPr>
          <w:rFonts w:ascii="Times New Roman" w:eastAsia="Calibri" w:hAnsi="Times New Roman" w:cs="Times New Roman"/>
          <w:color w:val="222222"/>
          <w:sz w:val="24"/>
          <w:highlight w:val="white"/>
        </w:rPr>
        <w:lastRenderedPageBreak/>
        <w:t>the complete name and date according to EH&amp;S requirement</w:t>
      </w:r>
      <w:r w:rsidR="004F0A88">
        <w:rPr>
          <w:rFonts w:ascii="Times New Roman" w:eastAsia="Calibri" w:hAnsi="Times New Roman" w:cs="Times New Roman"/>
          <w:color w:val="222222"/>
          <w:sz w:val="24"/>
          <w:highlight w:val="white"/>
        </w:rPr>
        <w:t>s</w:t>
      </w:r>
      <w:r w:rsidRPr="00892B77">
        <w:rPr>
          <w:rFonts w:ascii="Times New Roman" w:eastAsia="Calibri" w:hAnsi="Times New Roman" w:cs="Times New Roman"/>
          <w:color w:val="222222"/>
          <w:sz w:val="24"/>
          <w:highlight w:val="white"/>
        </w:rPr>
        <w:t xml:space="preserve"> and is put into </w:t>
      </w:r>
      <w:r w:rsidR="004F0A88">
        <w:rPr>
          <w:rFonts w:ascii="Times New Roman" w:eastAsia="Calibri" w:hAnsi="Times New Roman" w:cs="Times New Roman"/>
          <w:color w:val="222222"/>
          <w:sz w:val="24"/>
          <w:highlight w:val="white"/>
        </w:rPr>
        <w:t>secondary containment to be collected by EH&amp;S and be</w:t>
      </w:r>
      <w:r w:rsidRPr="00892B77">
        <w:rPr>
          <w:rFonts w:ascii="Times New Roman" w:eastAsia="Calibri" w:hAnsi="Times New Roman" w:cs="Times New Roman"/>
          <w:color w:val="222222"/>
          <w:sz w:val="24"/>
          <w:highlight w:val="white"/>
        </w:rPr>
        <w:t xml:space="preserve"> discard</w:t>
      </w:r>
      <w:r w:rsidR="004F0A88">
        <w:rPr>
          <w:rFonts w:ascii="Times New Roman" w:eastAsia="Calibri" w:hAnsi="Times New Roman" w:cs="Times New Roman"/>
          <w:color w:val="222222"/>
          <w:sz w:val="24"/>
          <w:highlight w:val="white"/>
        </w:rPr>
        <w:t>ed</w:t>
      </w:r>
      <w:r w:rsidRPr="00892B77">
        <w:rPr>
          <w:rFonts w:ascii="Times New Roman" w:eastAsia="Calibri" w:hAnsi="Times New Roman" w:cs="Times New Roman"/>
          <w:color w:val="222222"/>
          <w:sz w:val="24"/>
          <w:highlight w:val="white"/>
        </w:rPr>
        <w:t xml:space="preserve">. </w:t>
      </w:r>
    </w:p>
    <w:p w:rsidR="00210580" w:rsidRDefault="00210580" w:rsidP="00210580">
      <w:pPr>
        <w:jc w:val="both"/>
        <w:rPr>
          <w:rFonts w:ascii="Times New Roman" w:hAnsi="Times New Roman" w:cs="Times New Roman"/>
        </w:rPr>
      </w:pPr>
      <w:r w:rsidRPr="002C0903">
        <w:rPr>
          <w:rFonts w:ascii="Times New Roman" w:eastAsia="Calibri" w:hAnsi="Times New Roman" w:cs="Times New Roman"/>
          <w:b/>
          <w:color w:val="222222"/>
          <w:sz w:val="24"/>
          <w:highlight w:val="white"/>
        </w:rPr>
        <w:t xml:space="preserve">If the reaction takes place completely, the amount of glycerol </w:t>
      </w:r>
      <w:r w:rsidR="00EE6195">
        <w:rPr>
          <w:rFonts w:ascii="Times New Roman" w:eastAsia="Calibri" w:hAnsi="Times New Roman" w:cs="Times New Roman"/>
          <w:b/>
          <w:color w:val="222222"/>
          <w:sz w:val="24"/>
          <w:highlight w:val="white"/>
        </w:rPr>
        <w:t xml:space="preserve">drained out should be the </w:t>
      </w:r>
      <w:r w:rsidR="00C14FC8" w:rsidRPr="002C0903">
        <w:rPr>
          <w:rFonts w:ascii="Times New Roman" w:eastAsia="Calibri" w:hAnsi="Times New Roman" w:cs="Times New Roman"/>
          <w:b/>
          <w:color w:val="222222"/>
          <w:sz w:val="24"/>
          <w:highlight w:val="white"/>
        </w:rPr>
        <w:t>amount of methanol added</w:t>
      </w:r>
      <w:r w:rsidR="00C14FC8" w:rsidRPr="002C0903">
        <w:rPr>
          <w:rFonts w:ascii="Times New Roman" w:eastAsia="Calibri" w:hAnsi="Times New Roman" w:cs="Times New Roman"/>
          <w:b/>
          <w:color w:val="222222"/>
          <w:sz w:val="24"/>
        </w:rPr>
        <w:t>.</w:t>
      </w:r>
    </w:p>
    <w:p w:rsidR="00C14FC8" w:rsidRPr="00C14FC8" w:rsidRDefault="00C14FC8" w:rsidP="00210580">
      <w:pPr>
        <w:jc w:val="both"/>
        <w:rPr>
          <w:rFonts w:ascii="Times New Roman" w:hAnsi="Times New Roman" w:cs="Times New Roman"/>
        </w:rPr>
      </w:pPr>
    </w:p>
    <w:p w:rsidR="00210580" w:rsidRPr="002C0903" w:rsidRDefault="00210580" w:rsidP="00210580">
      <w:pPr>
        <w:pStyle w:val="ListParagraph"/>
        <w:numPr>
          <w:ilvl w:val="0"/>
          <w:numId w:val="9"/>
        </w:numPr>
        <w:jc w:val="both"/>
        <w:rPr>
          <w:rFonts w:ascii="Times New Roman" w:eastAsia="Calibri" w:hAnsi="Times New Roman" w:cs="Times New Roman"/>
          <w:b/>
          <w:color w:val="222222"/>
          <w:sz w:val="24"/>
        </w:rPr>
      </w:pPr>
      <w:r w:rsidRPr="002C0903">
        <w:rPr>
          <w:rFonts w:ascii="Times New Roman" w:eastAsia="Calibri" w:hAnsi="Times New Roman" w:cs="Times New Roman"/>
          <w:b/>
          <w:color w:val="222222"/>
          <w:sz w:val="24"/>
          <w:highlight w:val="white"/>
        </w:rPr>
        <w:t>Washing Biodiesel</w:t>
      </w:r>
    </w:p>
    <w:p w:rsidR="00210580" w:rsidRPr="00892B77" w:rsidRDefault="00210580" w:rsidP="00210580">
      <w:pPr>
        <w:pStyle w:val="ListParagraph"/>
        <w:jc w:val="both"/>
        <w:rPr>
          <w:rFonts w:ascii="Times New Roman" w:eastAsia="Calibri" w:hAnsi="Times New Roman" w:cs="Times New Roman"/>
          <w:color w:val="222222"/>
          <w:sz w:val="24"/>
        </w:rPr>
      </w:pPr>
      <w:r w:rsidRPr="00892B77">
        <w:rPr>
          <w:rFonts w:ascii="Times New Roman" w:eastAsia="Calibri" w:hAnsi="Times New Roman" w:cs="Times New Roman"/>
          <w:color w:val="222222"/>
          <w:sz w:val="24"/>
          <w:highlight w:val="white"/>
        </w:rPr>
        <w:t xml:space="preserve">The biodiesel is washed to remove excess catalyst, methanol and impurities. It is washed using pure water. </w:t>
      </w:r>
      <w:r w:rsidR="00EE6195">
        <w:rPr>
          <w:rFonts w:ascii="Times New Roman" w:eastAsia="Calibri" w:hAnsi="Times New Roman" w:cs="Times New Roman"/>
          <w:color w:val="222222"/>
          <w:sz w:val="24"/>
          <w:highlight w:val="white"/>
        </w:rPr>
        <w:t xml:space="preserve"> A w</w:t>
      </w:r>
      <w:r w:rsidRPr="00892B77">
        <w:rPr>
          <w:rFonts w:ascii="Times New Roman" w:eastAsia="Calibri" w:hAnsi="Times New Roman" w:cs="Times New Roman"/>
          <w:color w:val="222222"/>
          <w:sz w:val="24"/>
          <w:highlight w:val="white"/>
        </w:rPr>
        <w:t>ater hose from the wall is attached to the nozzle of the processor tank lid. The tap is adjusted to get a very fine mist.</w:t>
      </w:r>
      <w:r w:rsidR="000371FD">
        <w:rPr>
          <w:rFonts w:ascii="Times New Roman" w:eastAsia="Calibri" w:hAnsi="Times New Roman" w:cs="Times New Roman"/>
          <w:color w:val="222222"/>
          <w:sz w:val="24"/>
          <w:highlight w:val="white"/>
        </w:rPr>
        <w:t xml:space="preserve"> If the spray is too harsh the reaction will make soap.</w:t>
      </w:r>
      <w:r w:rsidRPr="00892B77">
        <w:rPr>
          <w:rFonts w:ascii="Times New Roman" w:eastAsia="Calibri" w:hAnsi="Times New Roman" w:cs="Times New Roman"/>
          <w:color w:val="222222"/>
          <w:sz w:val="24"/>
          <w:highlight w:val="white"/>
        </w:rPr>
        <w:t xml:space="preserve"> </w:t>
      </w:r>
      <w:r w:rsidR="00EE6195">
        <w:rPr>
          <w:rFonts w:ascii="Times New Roman" w:eastAsia="Calibri" w:hAnsi="Times New Roman" w:cs="Times New Roman"/>
          <w:color w:val="222222"/>
          <w:sz w:val="24"/>
          <w:highlight w:val="white"/>
        </w:rPr>
        <w:t xml:space="preserve">Since oil is less dense than water the water flows through the oil to the bottom of the processor. </w:t>
      </w:r>
      <w:r w:rsidRPr="00892B77">
        <w:rPr>
          <w:rFonts w:ascii="Times New Roman" w:eastAsia="Calibri" w:hAnsi="Times New Roman" w:cs="Times New Roman"/>
          <w:color w:val="222222"/>
          <w:sz w:val="24"/>
          <w:highlight w:val="white"/>
        </w:rPr>
        <w:t>The water which is at the bottom layer is drained once approx</w:t>
      </w:r>
      <w:r w:rsidR="000371FD">
        <w:rPr>
          <w:rFonts w:ascii="Times New Roman" w:eastAsia="Calibri" w:hAnsi="Times New Roman" w:cs="Times New Roman"/>
          <w:color w:val="222222"/>
          <w:sz w:val="24"/>
          <w:highlight w:val="white"/>
        </w:rPr>
        <w:t>imately 5 gallons has been added</w:t>
      </w:r>
      <w:r w:rsidRPr="00892B77">
        <w:rPr>
          <w:rFonts w:ascii="Times New Roman" w:eastAsia="Calibri" w:hAnsi="Times New Roman" w:cs="Times New Roman"/>
          <w:color w:val="222222"/>
          <w:sz w:val="24"/>
          <w:highlight w:val="white"/>
        </w:rPr>
        <w:t xml:space="preserve">. </w:t>
      </w:r>
    </w:p>
    <w:p w:rsidR="00210580" w:rsidRPr="00EE6195" w:rsidRDefault="00210580" w:rsidP="00210580">
      <w:pPr>
        <w:jc w:val="both"/>
        <w:rPr>
          <w:rFonts w:ascii="Times New Roman" w:hAnsi="Times New Roman" w:cs="Times New Roman"/>
          <w:b/>
        </w:rPr>
      </w:pPr>
      <w:r w:rsidRPr="00EE6195">
        <w:rPr>
          <w:rFonts w:ascii="Times New Roman" w:eastAsia="Calibri" w:hAnsi="Times New Roman" w:cs="Times New Roman"/>
          <w:b/>
          <w:color w:val="222222"/>
          <w:sz w:val="24"/>
          <w:highlight w:val="white"/>
        </w:rPr>
        <w:t>The process is repeated simultaneously until the amount of water used to wash is slightly the same as the amount of biodiesel</w:t>
      </w:r>
      <w:r w:rsidR="000371FD">
        <w:rPr>
          <w:rFonts w:ascii="Times New Roman" w:eastAsia="Calibri" w:hAnsi="Times New Roman" w:cs="Times New Roman"/>
          <w:b/>
          <w:color w:val="222222"/>
          <w:sz w:val="24"/>
          <w:highlight w:val="white"/>
        </w:rPr>
        <w:t>,</w:t>
      </w:r>
      <w:r w:rsidRPr="00EE6195">
        <w:rPr>
          <w:rFonts w:ascii="Times New Roman" w:eastAsia="Calibri" w:hAnsi="Times New Roman" w:cs="Times New Roman"/>
          <w:b/>
          <w:color w:val="222222"/>
          <w:sz w:val="24"/>
          <w:highlight w:val="white"/>
        </w:rPr>
        <w:t xml:space="preserve"> </w:t>
      </w:r>
      <w:r w:rsidR="000371FD">
        <w:rPr>
          <w:rFonts w:ascii="Times New Roman" w:eastAsia="Calibri" w:hAnsi="Times New Roman" w:cs="Times New Roman"/>
          <w:b/>
          <w:color w:val="222222"/>
          <w:sz w:val="24"/>
          <w:highlight w:val="white"/>
        </w:rPr>
        <w:t>which</w:t>
      </w:r>
      <w:r w:rsidRPr="00EE6195">
        <w:rPr>
          <w:rFonts w:ascii="Times New Roman" w:eastAsia="Calibri" w:hAnsi="Times New Roman" w:cs="Times New Roman"/>
          <w:b/>
          <w:color w:val="222222"/>
          <w:sz w:val="24"/>
          <w:highlight w:val="white"/>
        </w:rPr>
        <w:t xml:space="preserve"> is</w:t>
      </w:r>
      <w:r w:rsidR="000371FD">
        <w:rPr>
          <w:rFonts w:ascii="Times New Roman" w:eastAsia="Calibri" w:hAnsi="Times New Roman" w:cs="Times New Roman"/>
          <w:b/>
          <w:color w:val="222222"/>
          <w:sz w:val="24"/>
          <w:highlight w:val="white"/>
        </w:rPr>
        <w:t xml:space="preserve"> approximately</w:t>
      </w:r>
      <w:r w:rsidRPr="00EE6195">
        <w:rPr>
          <w:rFonts w:ascii="Times New Roman" w:eastAsia="Calibri" w:hAnsi="Times New Roman" w:cs="Times New Roman"/>
          <w:b/>
          <w:color w:val="222222"/>
          <w:sz w:val="24"/>
          <w:highlight w:val="white"/>
        </w:rPr>
        <w:t xml:space="preserve"> 40</w:t>
      </w:r>
      <w:r w:rsidR="000371FD">
        <w:rPr>
          <w:rFonts w:ascii="Times New Roman" w:eastAsia="Calibri" w:hAnsi="Times New Roman" w:cs="Times New Roman"/>
          <w:b/>
          <w:color w:val="222222"/>
          <w:sz w:val="24"/>
          <w:highlight w:val="white"/>
        </w:rPr>
        <w:t xml:space="preserve"> </w:t>
      </w:r>
      <w:r w:rsidRPr="00EE6195">
        <w:rPr>
          <w:rFonts w:ascii="Times New Roman" w:eastAsia="Calibri" w:hAnsi="Times New Roman" w:cs="Times New Roman"/>
          <w:b/>
          <w:color w:val="222222"/>
          <w:sz w:val="24"/>
          <w:highlight w:val="white"/>
        </w:rPr>
        <w:t>gallons.</w:t>
      </w:r>
    </w:p>
    <w:p w:rsidR="00C14FC8" w:rsidRPr="00C14FC8" w:rsidRDefault="00C14FC8" w:rsidP="00210580">
      <w:pPr>
        <w:jc w:val="both"/>
        <w:rPr>
          <w:rFonts w:ascii="Times New Roman" w:hAnsi="Times New Roman" w:cs="Times New Roman"/>
        </w:rPr>
      </w:pPr>
    </w:p>
    <w:p w:rsidR="00210580" w:rsidRPr="000371FD" w:rsidRDefault="00210580" w:rsidP="00210580">
      <w:pPr>
        <w:pStyle w:val="ListParagraph"/>
        <w:numPr>
          <w:ilvl w:val="0"/>
          <w:numId w:val="9"/>
        </w:numPr>
        <w:jc w:val="both"/>
        <w:rPr>
          <w:rFonts w:ascii="Times New Roman" w:eastAsia="Calibri" w:hAnsi="Times New Roman" w:cs="Times New Roman"/>
          <w:b/>
          <w:color w:val="222222"/>
          <w:sz w:val="24"/>
        </w:rPr>
      </w:pPr>
      <w:r w:rsidRPr="000371FD">
        <w:rPr>
          <w:rFonts w:ascii="Times New Roman" w:eastAsia="Calibri" w:hAnsi="Times New Roman" w:cs="Times New Roman"/>
          <w:b/>
          <w:color w:val="222222"/>
          <w:sz w:val="24"/>
          <w:highlight w:val="white"/>
        </w:rPr>
        <w:t>Drying The Biodiesel</w:t>
      </w:r>
    </w:p>
    <w:p w:rsidR="00210580" w:rsidRPr="000371FD" w:rsidRDefault="00210580" w:rsidP="000371FD">
      <w:pPr>
        <w:pStyle w:val="ListParagraph"/>
        <w:jc w:val="both"/>
        <w:rPr>
          <w:rFonts w:ascii="Times New Roman" w:eastAsia="Calibri" w:hAnsi="Times New Roman" w:cs="Times New Roman"/>
          <w:color w:val="222222"/>
          <w:sz w:val="24"/>
        </w:rPr>
      </w:pPr>
      <w:r w:rsidRPr="00892B77">
        <w:rPr>
          <w:rFonts w:ascii="Times New Roman" w:eastAsia="Calibri" w:hAnsi="Times New Roman" w:cs="Times New Roman"/>
          <w:color w:val="222222"/>
          <w:sz w:val="24"/>
          <w:highlight w:val="white"/>
        </w:rPr>
        <w:t xml:space="preserve">Again, the oil is circulated, with the lid off and the heater on, to reduce water content. </w:t>
      </w:r>
      <w:r w:rsidRPr="0063688D">
        <w:rPr>
          <w:rFonts w:ascii="Times New Roman" w:eastAsia="Calibri" w:hAnsi="Times New Roman" w:cs="Times New Roman"/>
          <w:color w:val="222222"/>
          <w:sz w:val="24"/>
          <w:highlight w:val="white"/>
        </w:rPr>
        <w:t>This can take up to 4 hours</w:t>
      </w:r>
      <w:r w:rsidR="000371FD">
        <w:rPr>
          <w:rFonts w:ascii="Times New Roman" w:eastAsia="Calibri" w:hAnsi="Times New Roman" w:cs="Times New Roman"/>
          <w:color w:val="222222"/>
          <w:sz w:val="24"/>
          <w:highlight w:val="white"/>
        </w:rPr>
        <w:t>, and the</w:t>
      </w:r>
      <w:r w:rsidRPr="0063688D">
        <w:rPr>
          <w:rFonts w:ascii="Times New Roman" w:eastAsia="Calibri" w:hAnsi="Times New Roman" w:cs="Times New Roman"/>
          <w:color w:val="222222"/>
          <w:sz w:val="24"/>
          <w:highlight w:val="white"/>
        </w:rPr>
        <w:t xml:space="preserve"> clarity of final product is checked once the drying process is over. </w:t>
      </w:r>
      <w:r w:rsidR="000371FD">
        <w:rPr>
          <w:rFonts w:ascii="Times New Roman" w:hAnsi="Times New Roman" w:cs="Times New Roman"/>
        </w:rPr>
        <w:t xml:space="preserve">After drying </w:t>
      </w:r>
      <w:r w:rsidR="000371FD">
        <w:rPr>
          <w:rFonts w:ascii="Times New Roman" w:eastAsia="Calibri" w:hAnsi="Times New Roman" w:cs="Times New Roman"/>
          <w:color w:val="222222"/>
          <w:sz w:val="24"/>
          <w:highlight w:val="white"/>
        </w:rPr>
        <w:t>t</w:t>
      </w:r>
      <w:r w:rsidRPr="0063688D">
        <w:rPr>
          <w:rFonts w:ascii="Times New Roman" w:eastAsia="Calibri" w:hAnsi="Times New Roman" w:cs="Times New Roman"/>
          <w:color w:val="222222"/>
          <w:sz w:val="24"/>
          <w:highlight w:val="white"/>
        </w:rPr>
        <w:t>he process is completed</w:t>
      </w:r>
      <w:r w:rsidR="000371FD">
        <w:rPr>
          <w:rFonts w:ascii="Times New Roman" w:eastAsia="Calibri" w:hAnsi="Times New Roman" w:cs="Times New Roman"/>
          <w:color w:val="222222"/>
          <w:sz w:val="24"/>
          <w:highlight w:val="white"/>
        </w:rPr>
        <w:t>,</w:t>
      </w:r>
      <w:r w:rsidRPr="0063688D">
        <w:rPr>
          <w:rFonts w:ascii="Times New Roman" w:eastAsia="Calibri" w:hAnsi="Times New Roman" w:cs="Times New Roman"/>
          <w:color w:val="222222"/>
          <w:sz w:val="24"/>
          <w:highlight w:val="white"/>
        </w:rPr>
        <w:t xml:space="preserve"> and the fuel is ready to be </w:t>
      </w:r>
      <w:r>
        <w:rPr>
          <w:rFonts w:ascii="Times New Roman" w:eastAsia="Calibri" w:hAnsi="Times New Roman" w:cs="Times New Roman"/>
          <w:color w:val="222222"/>
          <w:sz w:val="24"/>
          <w:highlight w:val="white"/>
        </w:rPr>
        <w:t xml:space="preserve">transferred </w:t>
      </w:r>
      <w:r w:rsidRPr="0063688D">
        <w:rPr>
          <w:rFonts w:ascii="Times New Roman" w:eastAsia="Calibri" w:hAnsi="Times New Roman" w:cs="Times New Roman"/>
          <w:color w:val="222222"/>
          <w:sz w:val="24"/>
          <w:highlight w:val="white"/>
        </w:rPr>
        <w:t>to Cyride.</w:t>
      </w:r>
    </w:p>
    <w:p w:rsidR="00210580" w:rsidRPr="0063688D" w:rsidRDefault="00210580" w:rsidP="00210580">
      <w:pPr>
        <w:ind w:left="720"/>
        <w:jc w:val="both"/>
        <w:rPr>
          <w:rFonts w:ascii="Times New Roman" w:hAnsi="Times New Roman" w:cs="Times New Roman"/>
        </w:rPr>
      </w:pPr>
    </w:p>
    <w:p w:rsidR="00210580" w:rsidRPr="000371FD" w:rsidRDefault="00210580" w:rsidP="00210580">
      <w:pPr>
        <w:jc w:val="both"/>
        <w:rPr>
          <w:rFonts w:ascii="Times New Roman" w:hAnsi="Times New Roman" w:cs="Times New Roman"/>
          <w:b/>
        </w:rPr>
      </w:pPr>
      <w:r w:rsidRPr="000371FD">
        <w:rPr>
          <w:rFonts w:ascii="Times New Roman" w:eastAsia="Calibri" w:hAnsi="Times New Roman" w:cs="Times New Roman"/>
          <w:b/>
          <w:color w:val="222222"/>
          <w:sz w:val="24"/>
          <w:highlight w:val="white"/>
        </w:rPr>
        <w:t xml:space="preserve"> *The drying process is usually done outside the club meeting time since this process takes the longest</w:t>
      </w:r>
      <w:r w:rsidRPr="000371FD">
        <w:rPr>
          <w:rFonts w:ascii="Times New Roman" w:eastAsia="Calibri" w:hAnsi="Times New Roman" w:cs="Times New Roman"/>
          <w:b/>
          <w:color w:val="222222"/>
          <w:sz w:val="24"/>
        </w:rPr>
        <w:t xml:space="preserve"> amount of time.</w:t>
      </w:r>
    </w:p>
    <w:p w:rsidR="00210580" w:rsidRPr="0063688D" w:rsidRDefault="00210580" w:rsidP="00210580">
      <w:pPr>
        <w:jc w:val="both"/>
        <w:rPr>
          <w:rFonts w:ascii="Times New Roman" w:hAnsi="Times New Roman" w:cs="Times New Roman"/>
        </w:rPr>
      </w:pPr>
    </w:p>
    <w:p w:rsidR="00210580" w:rsidRPr="0063688D" w:rsidRDefault="000371FD" w:rsidP="00210580">
      <w:pPr>
        <w:jc w:val="both"/>
        <w:rPr>
          <w:rFonts w:ascii="Times New Roman" w:hAnsi="Times New Roman" w:cs="Times New Roman"/>
        </w:rPr>
      </w:pPr>
      <w:r>
        <w:rPr>
          <w:rFonts w:ascii="Times New Roman" w:eastAsia="Calibri" w:hAnsi="Times New Roman" w:cs="Times New Roman"/>
          <w:color w:val="222222"/>
          <w:sz w:val="24"/>
          <w:highlight w:val="white"/>
        </w:rPr>
        <w:t>As time permits, t</w:t>
      </w:r>
      <w:r w:rsidR="00210580" w:rsidRPr="0063688D">
        <w:rPr>
          <w:rFonts w:ascii="Times New Roman" w:eastAsia="Calibri" w:hAnsi="Times New Roman" w:cs="Times New Roman"/>
          <w:color w:val="222222"/>
          <w:sz w:val="24"/>
          <w:highlight w:val="white"/>
        </w:rPr>
        <w:t xml:space="preserve">he whole process is repeated to produce </w:t>
      </w:r>
      <w:r>
        <w:rPr>
          <w:rFonts w:ascii="Times New Roman" w:eastAsia="Calibri" w:hAnsi="Times New Roman" w:cs="Times New Roman"/>
          <w:color w:val="222222"/>
          <w:sz w:val="24"/>
          <w:highlight w:val="white"/>
        </w:rPr>
        <w:t>more</w:t>
      </w:r>
      <w:r w:rsidR="00210580" w:rsidRPr="0063688D">
        <w:rPr>
          <w:rFonts w:ascii="Times New Roman" w:eastAsia="Calibri" w:hAnsi="Times New Roman" w:cs="Times New Roman"/>
          <w:color w:val="222222"/>
          <w:sz w:val="24"/>
          <w:highlight w:val="white"/>
        </w:rPr>
        <w:t xml:space="preserve"> batch</w:t>
      </w:r>
      <w:r>
        <w:rPr>
          <w:rFonts w:ascii="Times New Roman" w:eastAsia="Calibri" w:hAnsi="Times New Roman" w:cs="Times New Roman"/>
          <w:color w:val="222222"/>
          <w:sz w:val="24"/>
          <w:highlight w:val="white"/>
        </w:rPr>
        <w:t>es</w:t>
      </w:r>
      <w:r w:rsidR="00210580" w:rsidRPr="0063688D">
        <w:rPr>
          <w:rFonts w:ascii="Times New Roman" w:eastAsia="Calibri" w:hAnsi="Times New Roman" w:cs="Times New Roman"/>
          <w:color w:val="222222"/>
          <w:sz w:val="24"/>
          <w:highlight w:val="white"/>
        </w:rPr>
        <w:t xml:space="preserve"> of the biodiesel </w:t>
      </w:r>
      <w:r>
        <w:rPr>
          <w:rFonts w:ascii="Times New Roman" w:eastAsia="Calibri" w:hAnsi="Times New Roman" w:cs="Times New Roman"/>
          <w:color w:val="222222"/>
          <w:sz w:val="24"/>
          <w:highlight w:val="white"/>
        </w:rPr>
        <w:t>in</w:t>
      </w:r>
      <w:r w:rsidR="00210580" w:rsidRPr="0063688D">
        <w:rPr>
          <w:rFonts w:ascii="Times New Roman" w:eastAsia="Calibri" w:hAnsi="Times New Roman" w:cs="Times New Roman"/>
          <w:color w:val="222222"/>
          <w:sz w:val="24"/>
          <w:highlight w:val="white"/>
        </w:rPr>
        <w:t xml:space="preserve"> the </w:t>
      </w:r>
      <w:r>
        <w:rPr>
          <w:rFonts w:ascii="Times New Roman" w:eastAsia="Calibri" w:hAnsi="Times New Roman" w:cs="Times New Roman"/>
          <w:color w:val="222222"/>
          <w:sz w:val="24"/>
          <w:highlight w:val="white"/>
        </w:rPr>
        <w:t xml:space="preserve">current </w:t>
      </w:r>
      <w:r w:rsidR="00210580" w:rsidRPr="0063688D">
        <w:rPr>
          <w:rFonts w:ascii="Times New Roman" w:eastAsia="Calibri" w:hAnsi="Times New Roman" w:cs="Times New Roman"/>
          <w:color w:val="222222"/>
          <w:sz w:val="24"/>
          <w:highlight w:val="white"/>
        </w:rPr>
        <w:t xml:space="preserve">semester. </w:t>
      </w:r>
    </w:p>
    <w:p w:rsidR="00210580" w:rsidRDefault="00210580" w:rsidP="00210580">
      <w:pPr>
        <w:jc w:val="both"/>
        <w:rPr>
          <w:rFonts w:ascii="Calibri" w:eastAsia="Calibri" w:hAnsi="Calibri" w:cs="Calibri"/>
          <w:color w:val="222222"/>
          <w:sz w:val="24"/>
        </w:rPr>
      </w:pPr>
      <w:r>
        <w:rPr>
          <w:rFonts w:ascii="Calibri" w:eastAsia="Calibri" w:hAnsi="Calibri" w:cs="Calibri"/>
          <w:color w:val="222222"/>
          <w:sz w:val="24"/>
          <w:highlight w:val="white"/>
        </w:rPr>
        <w:t xml:space="preserve">  </w:t>
      </w:r>
    </w:p>
    <w:p w:rsidR="00210580" w:rsidRDefault="00210580" w:rsidP="00210580">
      <w:pPr>
        <w:pStyle w:val="Heading1"/>
        <w:rPr>
          <w:rFonts w:eastAsia="Calibri"/>
        </w:rPr>
      </w:pPr>
      <w:bookmarkStart w:id="33" w:name="_Toc354592933"/>
      <w:bookmarkStart w:id="34" w:name="_Toc358904763"/>
      <w:r w:rsidRPr="00A1188E">
        <w:rPr>
          <w:rFonts w:eastAsia="Calibri"/>
        </w:rPr>
        <w:t>FUTURE PLANS</w:t>
      </w:r>
      <w:bookmarkEnd w:id="33"/>
      <w:bookmarkEnd w:id="34"/>
    </w:p>
    <w:p w:rsidR="00210580" w:rsidRPr="00674C64" w:rsidRDefault="00210580" w:rsidP="00210580"/>
    <w:p w:rsidR="00210580" w:rsidRPr="004F0A88" w:rsidRDefault="00210580" w:rsidP="00210580">
      <w:pPr>
        <w:jc w:val="both"/>
        <w:rPr>
          <w:rFonts w:ascii="Times New Roman" w:hAnsi="Times New Roman" w:cs="Times New Roman"/>
        </w:rPr>
      </w:pPr>
      <w:r w:rsidRPr="004F0A88">
        <w:rPr>
          <w:rFonts w:ascii="Times New Roman" w:eastAsia="Calibri" w:hAnsi="Times New Roman" w:cs="Times New Roman"/>
          <w:sz w:val="24"/>
        </w:rPr>
        <w:t>- Drying through electrolysis</w:t>
      </w:r>
    </w:p>
    <w:p w:rsidR="00210580" w:rsidRPr="004F0A88" w:rsidRDefault="004F0A88" w:rsidP="00210580">
      <w:pPr>
        <w:rPr>
          <w:rFonts w:ascii="Times New Roman" w:hAnsi="Times New Roman" w:cs="Times New Roman"/>
        </w:rPr>
      </w:pPr>
      <w:r>
        <w:rPr>
          <w:rFonts w:ascii="Times New Roman" w:eastAsia="Calibri" w:hAnsi="Times New Roman" w:cs="Times New Roman"/>
          <w:sz w:val="24"/>
        </w:rPr>
        <w:t>- Trans-</w:t>
      </w:r>
      <w:r w:rsidR="00210580" w:rsidRPr="004F0A88">
        <w:rPr>
          <w:rFonts w:ascii="Times New Roman" w:eastAsia="Calibri" w:hAnsi="Times New Roman" w:cs="Times New Roman"/>
          <w:sz w:val="24"/>
        </w:rPr>
        <w:t>esterification through ultrasonic</w:t>
      </w:r>
      <w:r>
        <w:rPr>
          <w:rFonts w:ascii="Times New Roman" w:eastAsia="Calibri" w:hAnsi="Times New Roman" w:cs="Times New Roman"/>
          <w:sz w:val="24"/>
        </w:rPr>
        <w:t xml:space="preserve"> means</w:t>
      </w:r>
    </w:p>
    <w:p w:rsidR="00210580" w:rsidRPr="004F0A88" w:rsidRDefault="00210580" w:rsidP="00210580">
      <w:pPr>
        <w:rPr>
          <w:rFonts w:ascii="Times New Roman" w:eastAsia="Calibri" w:hAnsi="Times New Roman" w:cs="Times New Roman"/>
          <w:sz w:val="24"/>
        </w:rPr>
      </w:pPr>
      <w:r w:rsidRPr="004F0A88">
        <w:rPr>
          <w:rFonts w:ascii="Times New Roman" w:eastAsia="Calibri" w:hAnsi="Times New Roman" w:cs="Times New Roman"/>
          <w:sz w:val="24"/>
        </w:rPr>
        <w:lastRenderedPageBreak/>
        <w:t>- Dry wash system</w:t>
      </w:r>
    </w:p>
    <w:p w:rsidR="00210580" w:rsidRPr="004F0A88" w:rsidRDefault="00210580" w:rsidP="00210580">
      <w:pPr>
        <w:rPr>
          <w:rFonts w:ascii="Times New Roman" w:eastAsia="Calibri" w:hAnsi="Times New Roman" w:cs="Times New Roman"/>
          <w:sz w:val="24"/>
        </w:rPr>
      </w:pPr>
      <w:r w:rsidRPr="004F0A88">
        <w:rPr>
          <w:rFonts w:ascii="Times New Roman" w:eastAsia="Calibri" w:hAnsi="Times New Roman" w:cs="Times New Roman"/>
          <w:sz w:val="24"/>
        </w:rPr>
        <w:t>-Increase production</w:t>
      </w:r>
      <w:r w:rsidR="004F0A88">
        <w:rPr>
          <w:rFonts w:ascii="Times New Roman" w:eastAsia="Calibri" w:hAnsi="Times New Roman" w:cs="Times New Roman"/>
          <w:sz w:val="24"/>
        </w:rPr>
        <w:t xml:space="preserve"> capacity</w:t>
      </w:r>
    </w:p>
    <w:p w:rsidR="00C14FC8" w:rsidRDefault="00C14FC8" w:rsidP="00210580">
      <w:pPr>
        <w:pStyle w:val="Heading1"/>
      </w:pPr>
      <w:bookmarkStart w:id="35" w:name="_Toc354592934"/>
    </w:p>
    <w:p w:rsidR="00210580" w:rsidRDefault="00210580" w:rsidP="00210580">
      <w:pPr>
        <w:pStyle w:val="Heading1"/>
      </w:pPr>
      <w:bookmarkStart w:id="36" w:name="_Toc358904764"/>
      <w:r>
        <w:t>DIRECTORY OF IMPORTANT CONTACT</w:t>
      </w:r>
      <w:bookmarkEnd w:id="35"/>
      <w:bookmarkEnd w:id="36"/>
    </w:p>
    <w:p w:rsidR="00210580" w:rsidRDefault="00210580" w:rsidP="00210580"/>
    <w:p w:rsidR="00210580" w:rsidRPr="004F0A88" w:rsidRDefault="004F0A88" w:rsidP="00210580">
      <w:pPr>
        <w:jc w:val="both"/>
        <w:rPr>
          <w:rFonts w:ascii="Times New Roman" w:hAnsi="Times New Roman" w:cs="Times New Roman"/>
          <w:sz w:val="28"/>
          <w:szCs w:val="28"/>
        </w:rPr>
      </w:pPr>
      <w:r>
        <w:rPr>
          <w:rFonts w:ascii="Times New Roman" w:hAnsi="Times New Roman" w:cs="Times New Roman"/>
          <w:sz w:val="28"/>
          <w:szCs w:val="28"/>
        </w:rPr>
        <w:t>Adviser:</w:t>
      </w:r>
    </w:p>
    <w:p w:rsidR="00210580" w:rsidRPr="004F0A88" w:rsidRDefault="00210580" w:rsidP="00210580">
      <w:pPr>
        <w:jc w:val="both"/>
        <w:rPr>
          <w:rFonts w:ascii="Times New Roman" w:hAnsi="Times New Roman" w:cs="Times New Roman"/>
          <w:i/>
          <w:color w:val="222222"/>
          <w:sz w:val="20"/>
          <w:szCs w:val="20"/>
          <w:highlight w:val="white"/>
        </w:rPr>
      </w:pPr>
      <w:r w:rsidRPr="004F0A88">
        <w:rPr>
          <w:rFonts w:ascii="Times New Roman" w:hAnsi="Times New Roman" w:cs="Times New Roman"/>
          <w:sz w:val="20"/>
          <w:szCs w:val="20"/>
        </w:rPr>
        <w:t xml:space="preserve">Dr. Thomas J. </w:t>
      </w:r>
      <w:r w:rsidRPr="004F0A88">
        <w:rPr>
          <w:rFonts w:ascii="Times New Roman" w:hAnsi="Times New Roman" w:cs="Times New Roman"/>
          <w:color w:val="222222"/>
          <w:sz w:val="20"/>
          <w:szCs w:val="20"/>
          <w:highlight w:val="white"/>
        </w:rPr>
        <w:t>Brumm,</w:t>
      </w:r>
      <w:r w:rsidRPr="004F0A88">
        <w:rPr>
          <w:rFonts w:ascii="Times New Roman" w:hAnsi="Times New Roman" w:cs="Times New Roman"/>
          <w:i/>
          <w:color w:val="222222"/>
          <w:sz w:val="20"/>
          <w:szCs w:val="20"/>
          <w:highlight w:val="white"/>
        </w:rPr>
        <w:t xml:space="preserve"> </w:t>
      </w:r>
    </w:p>
    <w:p w:rsidR="00210580" w:rsidRPr="004F0A88" w:rsidRDefault="00210580" w:rsidP="00210580">
      <w:pPr>
        <w:jc w:val="both"/>
        <w:rPr>
          <w:rFonts w:ascii="Times New Roman" w:hAnsi="Times New Roman" w:cs="Times New Roman"/>
          <w:color w:val="222222"/>
          <w:sz w:val="20"/>
          <w:szCs w:val="20"/>
          <w:highlight w:val="white"/>
        </w:rPr>
      </w:pPr>
      <w:r w:rsidRPr="004F0A88">
        <w:rPr>
          <w:rFonts w:ascii="Times New Roman" w:hAnsi="Times New Roman" w:cs="Times New Roman"/>
          <w:color w:val="222222"/>
          <w:sz w:val="20"/>
          <w:szCs w:val="20"/>
          <w:highlight w:val="white"/>
        </w:rPr>
        <w:t>Associate Professor</w:t>
      </w:r>
    </w:p>
    <w:p w:rsidR="00210580" w:rsidRPr="004F0A88" w:rsidRDefault="00210580" w:rsidP="00210580">
      <w:pPr>
        <w:jc w:val="both"/>
        <w:rPr>
          <w:rFonts w:ascii="Times New Roman" w:hAnsi="Times New Roman" w:cs="Times New Roman"/>
          <w:color w:val="222222"/>
          <w:sz w:val="20"/>
          <w:szCs w:val="20"/>
        </w:rPr>
      </w:pPr>
      <w:r w:rsidRPr="004F0A88">
        <w:rPr>
          <w:rFonts w:ascii="Times New Roman" w:hAnsi="Times New Roman" w:cs="Times New Roman"/>
          <w:color w:val="222222"/>
          <w:sz w:val="20"/>
          <w:szCs w:val="20"/>
        </w:rPr>
        <w:t>Department of Agricultural &amp; Biosystems Engineering</w:t>
      </w:r>
    </w:p>
    <w:p w:rsidR="004F0A88" w:rsidRDefault="004F0A88" w:rsidP="00210580">
      <w:pPr>
        <w:jc w:val="both"/>
        <w:rPr>
          <w:rFonts w:ascii="Times New Roman" w:hAnsi="Times New Roman" w:cs="Times New Roman"/>
          <w:color w:val="222222"/>
          <w:sz w:val="28"/>
          <w:szCs w:val="28"/>
        </w:rPr>
      </w:pPr>
    </w:p>
    <w:p w:rsidR="00210580" w:rsidRPr="004F0A88" w:rsidRDefault="00210580" w:rsidP="00210580">
      <w:pPr>
        <w:jc w:val="both"/>
        <w:rPr>
          <w:rFonts w:ascii="Times New Roman" w:hAnsi="Times New Roman" w:cs="Times New Roman"/>
          <w:color w:val="222222"/>
          <w:sz w:val="28"/>
          <w:szCs w:val="28"/>
        </w:rPr>
      </w:pPr>
      <w:r w:rsidRPr="004F0A88">
        <w:rPr>
          <w:rFonts w:ascii="Times New Roman" w:hAnsi="Times New Roman" w:cs="Times New Roman"/>
          <w:color w:val="222222"/>
          <w:sz w:val="28"/>
          <w:szCs w:val="28"/>
        </w:rPr>
        <w:t>Office:</w:t>
      </w:r>
    </w:p>
    <w:p w:rsidR="00210580" w:rsidRPr="004F0A88" w:rsidRDefault="00210580" w:rsidP="00210580">
      <w:pPr>
        <w:jc w:val="both"/>
        <w:rPr>
          <w:rFonts w:ascii="Times New Roman" w:hAnsi="Times New Roman" w:cs="Times New Roman"/>
          <w:color w:val="222222"/>
          <w:sz w:val="20"/>
          <w:szCs w:val="20"/>
        </w:rPr>
      </w:pPr>
      <w:r w:rsidRPr="004F0A88">
        <w:rPr>
          <w:rFonts w:ascii="Times New Roman" w:hAnsi="Times New Roman" w:cs="Times New Roman"/>
          <w:color w:val="222222"/>
          <w:sz w:val="20"/>
          <w:szCs w:val="20"/>
        </w:rPr>
        <w:t>1328 Howe Hall</w:t>
      </w:r>
    </w:p>
    <w:p w:rsidR="00210580" w:rsidRPr="004F0A88" w:rsidRDefault="00210580" w:rsidP="00210580">
      <w:pPr>
        <w:jc w:val="both"/>
        <w:rPr>
          <w:rFonts w:ascii="Times New Roman" w:hAnsi="Times New Roman" w:cs="Times New Roman"/>
          <w:color w:val="222222"/>
          <w:sz w:val="20"/>
          <w:szCs w:val="20"/>
        </w:rPr>
      </w:pPr>
      <w:r w:rsidRPr="004F0A88">
        <w:rPr>
          <w:rFonts w:ascii="Times New Roman" w:hAnsi="Times New Roman" w:cs="Times New Roman"/>
          <w:color w:val="222222"/>
          <w:sz w:val="20"/>
          <w:szCs w:val="20"/>
        </w:rPr>
        <w:t>Ames, IA 50011-2274</w:t>
      </w:r>
    </w:p>
    <w:p w:rsidR="00210580" w:rsidRPr="004F0A88" w:rsidRDefault="00210580" w:rsidP="00210580">
      <w:pPr>
        <w:jc w:val="both"/>
        <w:rPr>
          <w:rFonts w:ascii="Times New Roman" w:hAnsi="Times New Roman" w:cs="Times New Roman"/>
          <w:color w:val="222222"/>
          <w:sz w:val="20"/>
          <w:szCs w:val="20"/>
        </w:rPr>
      </w:pPr>
      <w:r w:rsidRPr="004F0A88">
        <w:rPr>
          <w:rFonts w:ascii="Times New Roman" w:hAnsi="Times New Roman" w:cs="Times New Roman"/>
          <w:color w:val="222222"/>
          <w:sz w:val="20"/>
          <w:szCs w:val="20"/>
        </w:rPr>
        <w:t>515-294-5145</w:t>
      </w:r>
    </w:p>
    <w:p w:rsidR="00210580" w:rsidRPr="004F0A88" w:rsidRDefault="00210580" w:rsidP="00210580">
      <w:pPr>
        <w:jc w:val="both"/>
        <w:rPr>
          <w:rFonts w:ascii="Times New Roman" w:hAnsi="Times New Roman" w:cs="Times New Roman"/>
          <w:color w:val="222222"/>
          <w:sz w:val="20"/>
          <w:szCs w:val="20"/>
        </w:rPr>
      </w:pPr>
      <w:r w:rsidRPr="004F0A88">
        <w:rPr>
          <w:rFonts w:ascii="Times New Roman" w:hAnsi="Times New Roman" w:cs="Times New Roman"/>
          <w:color w:val="222222"/>
          <w:sz w:val="20"/>
          <w:szCs w:val="20"/>
        </w:rPr>
        <w:t>tbrumm@iastate.edu</w:t>
      </w:r>
    </w:p>
    <w:p w:rsidR="004F0A88" w:rsidRDefault="004F0A88" w:rsidP="00210580">
      <w:pPr>
        <w:jc w:val="both"/>
        <w:rPr>
          <w:rFonts w:ascii="Times New Roman" w:hAnsi="Times New Roman" w:cs="Times New Roman"/>
          <w:color w:val="222222"/>
          <w:sz w:val="28"/>
          <w:szCs w:val="28"/>
          <w:highlight w:val="white"/>
        </w:rPr>
      </w:pPr>
    </w:p>
    <w:p w:rsidR="00210580" w:rsidRPr="004F0A88" w:rsidRDefault="00210580" w:rsidP="00210580">
      <w:pPr>
        <w:jc w:val="both"/>
        <w:rPr>
          <w:rFonts w:ascii="Times New Roman" w:hAnsi="Times New Roman" w:cs="Times New Roman"/>
          <w:sz w:val="28"/>
          <w:szCs w:val="28"/>
        </w:rPr>
      </w:pPr>
      <w:r w:rsidRPr="004F0A88">
        <w:rPr>
          <w:rFonts w:ascii="Times New Roman" w:hAnsi="Times New Roman" w:cs="Times New Roman"/>
          <w:color w:val="222222"/>
          <w:sz w:val="28"/>
          <w:szCs w:val="28"/>
          <w:highlight w:val="white"/>
        </w:rPr>
        <w:t>Other info</w:t>
      </w:r>
    </w:p>
    <w:p w:rsidR="00210580" w:rsidRPr="004F0A88" w:rsidRDefault="00210580" w:rsidP="00210580">
      <w:pPr>
        <w:jc w:val="both"/>
        <w:rPr>
          <w:rFonts w:ascii="Times New Roman" w:hAnsi="Times New Roman" w:cs="Times New Roman"/>
        </w:rPr>
      </w:pPr>
      <w:r w:rsidRPr="004F0A88">
        <w:rPr>
          <w:rFonts w:ascii="Times New Roman" w:hAnsi="Times New Roman" w:cs="Times New Roman"/>
        </w:rPr>
        <w:t>Website:</w:t>
      </w:r>
    </w:p>
    <w:p w:rsidR="00210580" w:rsidRPr="004F0A88" w:rsidRDefault="005E1CE2" w:rsidP="00210580">
      <w:pPr>
        <w:jc w:val="both"/>
        <w:rPr>
          <w:rFonts w:ascii="Times New Roman" w:hAnsi="Times New Roman" w:cs="Times New Roman"/>
        </w:rPr>
      </w:pPr>
      <w:hyperlink r:id="rId17" w:history="1">
        <w:r w:rsidR="00210580" w:rsidRPr="004F0A88">
          <w:rPr>
            <w:rStyle w:val="Hyperlink"/>
            <w:rFonts w:ascii="Times New Roman" w:hAnsi="Times New Roman" w:cs="Times New Roman"/>
          </w:rPr>
          <w:t>http://www.stuorg.iastate.edu/biobus/index</w:t>
        </w:r>
        <w:r w:rsidR="00251FAE" w:rsidRPr="004F0A88">
          <w:rPr>
            <w:rStyle w:val="Hyperlink"/>
            <w:rFonts w:ascii="Times New Roman" w:hAnsi="Times New Roman" w:cs="Times New Roman"/>
          </w:rPr>
          <w:t>2</w:t>
        </w:r>
        <w:r w:rsidR="00210580" w:rsidRPr="004F0A88">
          <w:rPr>
            <w:rStyle w:val="Hyperlink"/>
            <w:rFonts w:ascii="Times New Roman" w:hAnsi="Times New Roman" w:cs="Times New Roman"/>
          </w:rPr>
          <w:t>.html</w:t>
        </w:r>
      </w:hyperlink>
    </w:p>
    <w:p w:rsidR="00210580" w:rsidRPr="004F0A88" w:rsidRDefault="00210580" w:rsidP="00210580">
      <w:pPr>
        <w:jc w:val="both"/>
        <w:rPr>
          <w:rFonts w:ascii="Times New Roman" w:hAnsi="Times New Roman" w:cs="Times New Roman"/>
        </w:rPr>
      </w:pPr>
      <w:r w:rsidRPr="004F0A88">
        <w:rPr>
          <w:rFonts w:ascii="Times New Roman" w:hAnsi="Times New Roman" w:cs="Times New Roman"/>
        </w:rPr>
        <w:t xml:space="preserve">Facebook: </w:t>
      </w:r>
    </w:p>
    <w:p w:rsidR="00210580" w:rsidRPr="004F0A88" w:rsidRDefault="005E1CE2" w:rsidP="00210580">
      <w:pPr>
        <w:jc w:val="both"/>
        <w:rPr>
          <w:rFonts w:ascii="Times New Roman" w:hAnsi="Times New Roman" w:cs="Times New Roman"/>
        </w:rPr>
      </w:pPr>
      <w:hyperlink r:id="rId18" w:history="1">
        <w:r w:rsidR="00210580" w:rsidRPr="004F0A88">
          <w:rPr>
            <w:rStyle w:val="Hyperlink"/>
            <w:rFonts w:ascii="Times New Roman" w:hAnsi="Times New Roman" w:cs="Times New Roman"/>
          </w:rPr>
          <w:t>https://www.facebook.com/ISUBioBus?fref=ts</w:t>
        </w:r>
      </w:hyperlink>
    </w:p>
    <w:p w:rsidR="00210580" w:rsidRPr="004F0A88" w:rsidRDefault="00210580" w:rsidP="00210580">
      <w:pPr>
        <w:jc w:val="both"/>
        <w:rPr>
          <w:rFonts w:ascii="Times New Roman" w:hAnsi="Times New Roman" w:cs="Times New Roman"/>
        </w:rPr>
      </w:pPr>
      <w:r w:rsidRPr="004F0A88">
        <w:rPr>
          <w:rFonts w:ascii="Times New Roman" w:hAnsi="Times New Roman" w:cs="Times New Roman"/>
        </w:rPr>
        <w:t>Twitter:</w:t>
      </w:r>
    </w:p>
    <w:p w:rsidR="003A0A2B" w:rsidRDefault="00D077BA" w:rsidP="00D077BA">
      <w:pPr>
        <w:jc w:val="both"/>
        <w:sectPr w:rsidR="003A0A2B" w:rsidSect="00603548">
          <w:pgSz w:w="12240" w:h="15840" w:code="1"/>
          <w:pgMar w:top="1440" w:right="1440" w:bottom="1440" w:left="1440" w:header="720" w:footer="720" w:gutter="0"/>
          <w:pgNumType w:start="0"/>
          <w:cols w:space="720"/>
          <w:titlePg/>
          <w:docGrid w:linePitch="360"/>
        </w:sectPr>
      </w:pPr>
      <w:bookmarkStart w:id="37" w:name="_Toc358904765"/>
      <w:r w:rsidRPr="004F0A88">
        <w:rPr>
          <w:rFonts w:ascii="Times New Roman" w:hAnsi="Times New Roman" w:cs="Times New Roman"/>
        </w:rPr>
        <w:t>@isu_biobus</w:t>
      </w:r>
    </w:p>
    <w:p w:rsidR="00210580" w:rsidRDefault="003A0A2B" w:rsidP="003A0A2B">
      <w:pPr>
        <w:pStyle w:val="Heading1"/>
      </w:pPr>
      <w:r>
        <w:lastRenderedPageBreak/>
        <w:t>APPENDIX</w:t>
      </w:r>
      <w:bookmarkEnd w:id="37"/>
    </w:p>
    <w:p w:rsidR="003A0A2B" w:rsidRPr="003A0A2B" w:rsidRDefault="003A0A2B" w:rsidP="003A0A2B"/>
    <w:p w:rsidR="003A0A2B" w:rsidRPr="00960A2C" w:rsidRDefault="003A0A2B" w:rsidP="003A0A2B">
      <w:pPr>
        <w:pStyle w:val="Title"/>
        <w:jc w:val="center"/>
        <w:rPr>
          <w:b/>
          <w:sz w:val="40"/>
          <w:szCs w:val="72"/>
        </w:rPr>
      </w:pPr>
      <w:r w:rsidRPr="00960A2C">
        <w:rPr>
          <w:b/>
          <w:sz w:val="40"/>
          <w:szCs w:val="72"/>
        </w:rPr>
        <w:t>Tenancy Agreement between the Biorenewables Research Laboratory (BRL) Building and ISU BioBus</w:t>
      </w:r>
    </w:p>
    <w:p w:rsidR="003A0A2B" w:rsidRPr="00B011C9" w:rsidRDefault="003A0A2B" w:rsidP="003A0A2B">
      <w:pPr>
        <w:spacing w:after="0" w:line="240" w:lineRule="auto"/>
        <w:jc w:val="center"/>
      </w:pPr>
      <w:r w:rsidRPr="00B011C9">
        <w:t>Center of Sustainable &amp; Environmental Technologies – ISU</w:t>
      </w:r>
    </w:p>
    <w:p w:rsidR="003A0A2B" w:rsidRDefault="003A0A2B" w:rsidP="003A0A2B">
      <w:pPr>
        <w:spacing w:after="0" w:line="240" w:lineRule="auto"/>
      </w:pPr>
    </w:p>
    <w:p w:rsidR="003A0A2B" w:rsidRDefault="003A0A2B" w:rsidP="003A0A2B">
      <w:pPr>
        <w:spacing w:after="0" w:line="240" w:lineRule="auto"/>
        <w:rPr>
          <w:sz w:val="24"/>
        </w:rPr>
      </w:pPr>
      <w:r w:rsidRPr="00B011C9">
        <w:rPr>
          <w:sz w:val="24"/>
        </w:rPr>
        <w:t xml:space="preserve">Written by </w:t>
      </w:r>
    </w:p>
    <w:p w:rsidR="003A0A2B" w:rsidRPr="00B011C9" w:rsidRDefault="003A0A2B" w:rsidP="003A0A2B">
      <w:pPr>
        <w:spacing w:after="0" w:line="240" w:lineRule="auto"/>
        <w:ind w:firstLine="720"/>
        <w:rPr>
          <w:sz w:val="24"/>
        </w:rPr>
      </w:pPr>
      <w:r w:rsidRPr="00B011C9">
        <w:rPr>
          <w:sz w:val="24"/>
          <w:u w:val="single"/>
        </w:rPr>
        <w:t>David Correll (ISU BioBus)</w:t>
      </w:r>
      <w:r w:rsidRPr="00B011C9">
        <w:rPr>
          <w:sz w:val="24"/>
        </w:rPr>
        <w:t xml:space="preserve">  </w:t>
      </w:r>
      <w:r>
        <w:rPr>
          <w:sz w:val="24"/>
        </w:rPr>
        <w:t xml:space="preserve"> </w:t>
      </w:r>
      <w:r>
        <w:rPr>
          <w:sz w:val="24"/>
        </w:rPr>
        <w:tab/>
      </w:r>
      <w:r>
        <w:rPr>
          <w:sz w:val="24"/>
        </w:rPr>
        <w:tab/>
        <w:t xml:space="preserve">Date: </w:t>
      </w:r>
      <w:r w:rsidRPr="00960A2C">
        <w:rPr>
          <w:sz w:val="24"/>
          <w:u w:val="single"/>
        </w:rPr>
        <w:t>8</w:t>
      </w:r>
      <w:r w:rsidRPr="00960A2C">
        <w:rPr>
          <w:sz w:val="24"/>
          <w:u w:val="single"/>
          <w:vertAlign w:val="superscript"/>
        </w:rPr>
        <w:t>th</w:t>
      </w:r>
      <w:r w:rsidRPr="00960A2C">
        <w:rPr>
          <w:sz w:val="24"/>
          <w:u w:val="single"/>
        </w:rPr>
        <w:t xml:space="preserve"> March 2011</w:t>
      </w:r>
    </w:p>
    <w:p w:rsidR="003A0A2B" w:rsidRDefault="003A0A2B" w:rsidP="003A0A2B">
      <w:pPr>
        <w:spacing w:after="0" w:line="240" w:lineRule="auto"/>
        <w:rPr>
          <w:sz w:val="24"/>
        </w:rPr>
      </w:pPr>
      <w:r w:rsidRPr="00B011C9">
        <w:rPr>
          <w:sz w:val="24"/>
        </w:rPr>
        <w:t xml:space="preserve">Reviewed and amended by </w:t>
      </w:r>
    </w:p>
    <w:p w:rsidR="003A0A2B" w:rsidRPr="00B011C9" w:rsidRDefault="003A0A2B" w:rsidP="003A0A2B">
      <w:pPr>
        <w:spacing w:after="0" w:line="240" w:lineRule="auto"/>
        <w:ind w:firstLine="720"/>
        <w:rPr>
          <w:sz w:val="24"/>
        </w:rPr>
      </w:pPr>
      <w:r w:rsidRPr="00B011C9">
        <w:rPr>
          <w:sz w:val="24"/>
        </w:rPr>
        <w:t>Jacqulyn Baughman and Ryan Smith (BRL), David Correll, Bernardo Del Campo and Thomas Brumm (ISU BioBus)</w:t>
      </w:r>
    </w:p>
    <w:p w:rsidR="003A0A2B" w:rsidRDefault="003A0A2B" w:rsidP="003A0A2B">
      <w:pPr>
        <w:spacing w:after="0" w:line="240" w:lineRule="auto"/>
      </w:pPr>
    </w:p>
    <w:p w:rsidR="003A0A2B" w:rsidRDefault="003A0A2B" w:rsidP="003A0A2B">
      <w:pPr>
        <w:pBdr>
          <w:bottom w:val="single" w:sz="4" w:space="1" w:color="auto"/>
        </w:pBdr>
        <w:spacing w:after="0" w:line="240" w:lineRule="auto"/>
      </w:pPr>
    </w:p>
    <w:p w:rsidR="003A0A2B" w:rsidRPr="0075788B" w:rsidRDefault="003A0A2B" w:rsidP="003A0A2B">
      <w:pPr>
        <w:rPr>
          <w:b/>
          <w:sz w:val="28"/>
          <w:szCs w:val="28"/>
        </w:rPr>
      </w:pPr>
      <w:r w:rsidRPr="0075788B">
        <w:rPr>
          <w:b/>
          <w:sz w:val="28"/>
          <w:szCs w:val="28"/>
        </w:rPr>
        <w:t>Project Description</w:t>
      </w:r>
    </w:p>
    <w:p w:rsidR="003A0A2B" w:rsidRPr="00AE5944" w:rsidRDefault="003A0A2B" w:rsidP="003A0A2B">
      <w:pPr>
        <w:pBdr>
          <w:bottom w:val="single" w:sz="4" w:space="1" w:color="auto"/>
        </w:pBdr>
      </w:pPr>
      <w:r>
        <w:t>ISU BioBus</w:t>
      </w:r>
      <w:r w:rsidRPr="00AE5944">
        <w:t xml:space="preserve"> is a student-run organization that seeks to recycle waste vegetable grease from ISU campus dining facilities into biodiesel fuel for our university's CyRide buses. </w:t>
      </w:r>
      <w:r>
        <w:t xml:space="preserve"> ISU BioBus intends to use space in the BRL laboratory </w:t>
      </w:r>
      <w:r w:rsidRPr="00AE5944">
        <w:t>for</w:t>
      </w:r>
      <w:r>
        <w:t xml:space="preserve">: (1) housing and utilizing our biodiesel processing equipment and materials; (2) pre-processing vegetable oil and testing the quality of finished biodiesel; (3) staging demonstration sessions and public outreach; and (4) holding project-related group meetings.   </w:t>
      </w:r>
    </w:p>
    <w:p w:rsidR="003A0A2B" w:rsidRPr="0075788B" w:rsidRDefault="003A0A2B" w:rsidP="003A0A2B">
      <w:pPr>
        <w:rPr>
          <w:b/>
          <w:sz w:val="28"/>
          <w:szCs w:val="28"/>
        </w:rPr>
      </w:pPr>
      <w:r w:rsidRPr="0075788B">
        <w:rPr>
          <w:b/>
          <w:sz w:val="28"/>
          <w:szCs w:val="28"/>
        </w:rPr>
        <w:t>Privileges and Responsibilities</w:t>
      </w:r>
    </w:p>
    <w:p w:rsidR="003A0A2B" w:rsidRDefault="003A0A2B" w:rsidP="003A0A2B">
      <w:r>
        <w:t xml:space="preserve">ISU BioBus and the BRL building administrators agree to the following privileges and responsibilities arising from ISU </w:t>
      </w:r>
      <w:r w:rsidR="00251FAE">
        <w:t>BioBus’</w:t>
      </w:r>
      <w:r>
        <w:t xml:space="preserve"> tenancy in the BRL building:</w:t>
      </w:r>
    </w:p>
    <w:p w:rsidR="003A0A2B" w:rsidRPr="00E542EC" w:rsidRDefault="003A0A2B" w:rsidP="003A0A2B">
      <w:pPr>
        <w:rPr>
          <w:b/>
        </w:rPr>
      </w:pPr>
      <w:r>
        <w:rPr>
          <w:b/>
        </w:rPr>
        <w:t xml:space="preserve"> (1) </w:t>
      </w:r>
      <w:r w:rsidRPr="00E542EC">
        <w:rPr>
          <w:b/>
        </w:rPr>
        <w:t xml:space="preserve"> </w:t>
      </w:r>
      <w:r>
        <w:rPr>
          <w:b/>
        </w:rPr>
        <w:t>ISU BioBus</w:t>
      </w:r>
      <w:r w:rsidRPr="00E542EC">
        <w:rPr>
          <w:b/>
        </w:rPr>
        <w:t xml:space="preserve"> Student Group Responsibilities</w:t>
      </w:r>
    </w:p>
    <w:p w:rsidR="003A0A2B" w:rsidRDefault="003A0A2B" w:rsidP="003A0A2B">
      <w:pPr>
        <w:pStyle w:val="ListParagraph"/>
        <w:numPr>
          <w:ilvl w:val="0"/>
          <w:numId w:val="10"/>
        </w:numPr>
      </w:pPr>
      <w:r>
        <w:t xml:space="preserve"> 1a) Maintain a clean, safe and tidy laboratory space, subject to inspection at any time by BRL staff.  </w:t>
      </w:r>
    </w:p>
    <w:p w:rsidR="003A0A2B" w:rsidRDefault="003A0A2B" w:rsidP="003A0A2B">
      <w:pPr>
        <w:pStyle w:val="ListParagraph"/>
        <w:numPr>
          <w:ilvl w:val="0"/>
          <w:numId w:val="10"/>
        </w:numPr>
      </w:pPr>
    </w:p>
    <w:p w:rsidR="003A0A2B" w:rsidRDefault="003A0A2B" w:rsidP="003A0A2B">
      <w:pPr>
        <w:pStyle w:val="ListParagraph"/>
        <w:numPr>
          <w:ilvl w:val="0"/>
          <w:numId w:val="10"/>
        </w:numPr>
      </w:pPr>
      <w:r>
        <w:t>1b) Maintain full compliance with ISU Environmental Health and Safety regulations and BRL requirements at all times.  These requirements include, but are not limited to,:</w:t>
      </w:r>
    </w:p>
    <w:p w:rsidR="003A0A2B" w:rsidRPr="004331E6" w:rsidRDefault="003A0A2B" w:rsidP="003A0A2B">
      <w:pPr>
        <w:pStyle w:val="ListParagraph"/>
        <w:numPr>
          <w:ilvl w:val="1"/>
          <w:numId w:val="10"/>
        </w:numPr>
      </w:pPr>
      <w:r w:rsidRPr="004331E6">
        <w:t xml:space="preserve">There must be </w:t>
      </w:r>
      <w:r>
        <w:t xml:space="preserve">at least </w:t>
      </w:r>
      <w:r w:rsidRPr="004331E6">
        <w:t xml:space="preserve">two </w:t>
      </w:r>
      <w:r>
        <w:t>ISU BioBus</w:t>
      </w:r>
      <w:r w:rsidRPr="004331E6">
        <w:t xml:space="preserve"> personnel in the lab when doing tasks/work pertaining to the Biodiesel processor AT ALL TIMES.  No </w:t>
      </w:r>
      <w:r>
        <w:t>ISU BioBus</w:t>
      </w:r>
      <w:r w:rsidRPr="004331E6">
        <w:t xml:space="preserve"> personnel are to work alone in the lab.</w:t>
      </w:r>
    </w:p>
    <w:p w:rsidR="003A0A2B" w:rsidRDefault="003A0A2B" w:rsidP="003A0A2B">
      <w:pPr>
        <w:pStyle w:val="ListParagraph"/>
        <w:numPr>
          <w:ilvl w:val="1"/>
          <w:numId w:val="10"/>
        </w:numPr>
      </w:pPr>
      <w:r w:rsidRPr="004331E6">
        <w:lastRenderedPageBreak/>
        <w:t xml:space="preserve">Prior to any processor tasks being performed, ALL personnel involved in the tasks MUST have completed the 3 Core E, H &amp; S safety courses, and a copy must be provided to Jacqulyn A. Baughman for record-keeping.  A copy must also be retained by </w:t>
      </w:r>
      <w:r>
        <w:t>ISU BioBus</w:t>
      </w:r>
      <w:r w:rsidRPr="004331E6">
        <w:t>.</w:t>
      </w:r>
    </w:p>
    <w:p w:rsidR="003A0A2B" w:rsidRDefault="003A0A2B" w:rsidP="003A0A2B"/>
    <w:p w:rsidR="003A0A2B" w:rsidRDefault="003A0A2B" w:rsidP="003A0A2B"/>
    <w:p w:rsidR="003A0A2B" w:rsidRPr="004331E6" w:rsidRDefault="003A0A2B" w:rsidP="003A0A2B"/>
    <w:tbl>
      <w:tblPr>
        <w:tblW w:w="7200" w:type="dxa"/>
        <w:tblInd w:w="1008"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225"/>
        <w:gridCol w:w="2975"/>
      </w:tblGrid>
      <w:tr w:rsidR="003A0A2B" w:rsidRPr="004331E6" w:rsidTr="003A0A2B">
        <w:trPr>
          <w:trHeight w:val="192"/>
        </w:trPr>
        <w:tc>
          <w:tcPr>
            <w:tcW w:w="4225" w:type="dxa"/>
            <w:tcBorders>
              <w:top w:val="single" w:sz="8" w:space="0" w:color="000000"/>
              <w:left w:val="single" w:sz="8" w:space="0" w:color="000000"/>
              <w:bottom w:val="single" w:sz="8" w:space="0" w:color="000000"/>
              <w:right w:val="single" w:sz="8" w:space="0" w:color="000000"/>
            </w:tcBorders>
          </w:tcPr>
          <w:p w:rsidR="003A0A2B" w:rsidRPr="004331E6" w:rsidRDefault="003A0A2B" w:rsidP="003A0A2B">
            <w:pPr>
              <w:rPr>
                <w:color w:val="000000"/>
                <w:sz w:val="20"/>
                <w:szCs w:val="20"/>
              </w:rPr>
            </w:pPr>
            <w:r w:rsidRPr="004331E6">
              <w:rPr>
                <w:color w:val="000000"/>
                <w:sz w:val="20"/>
                <w:szCs w:val="20"/>
              </w:rPr>
              <w:t xml:space="preserve">Lab Safety: Fundamental Concepts </w:t>
            </w:r>
          </w:p>
        </w:tc>
        <w:tc>
          <w:tcPr>
            <w:tcW w:w="2975" w:type="dxa"/>
            <w:tcBorders>
              <w:top w:val="single" w:sz="8" w:space="0" w:color="000000"/>
              <w:left w:val="single" w:sz="8" w:space="0" w:color="000000"/>
              <w:bottom w:val="single" w:sz="8" w:space="0" w:color="000000"/>
              <w:right w:val="single" w:sz="8" w:space="0" w:color="000000"/>
            </w:tcBorders>
          </w:tcPr>
          <w:p w:rsidR="003A0A2B" w:rsidRPr="004331E6" w:rsidRDefault="003A0A2B" w:rsidP="003A0A2B">
            <w:pPr>
              <w:pStyle w:val="Default"/>
              <w:jc w:val="center"/>
              <w:rPr>
                <w:sz w:val="20"/>
                <w:szCs w:val="20"/>
              </w:rPr>
            </w:pPr>
            <w:r w:rsidRPr="004331E6">
              <w:rPr>
                <w:sz w:val="20"/>
                <w:szCs w:val="20"/>
              </w:rPr>
              <w:t xml:space="preserve">Once </w:t>
            </w:r>
          </w:p>
        </w:tc>
      </w:tr>
      <w:tr w:rsidR="003A0A2B" w:rsidRPr="004331E6" w:rsidTr="003A0A2B">
        <w:trPr>
          <w:trHeight w:val="247"/>
        </w:trPr>
        <w:tc>
          <w:tcPr>
            <w:tcW w:w="4225" w:type="dxa"/>
            <w:tcBorders>
              <w:top w:val="single" w:sz="8" w:space="0" w:color="000000"/>
              <w:left w:val="single" w:sz="8" w:space="0" w:color="000000"/>
              <w:bottom w:val="single" w:sz="8" w:space="0" w:color="000000"/>
              <w:right w:val="single" w:sz="8" w:space="0" w:color="000000"/>
            </w:tcBorders>
          </w:tcPr>
          <w:p w:rsidR="003A0A2B" w:rsidRPr="004331E6" w:rsidRDefault="003A0A2B" w:rsidP="003A0A2B">
            <w:pPr>
              <w:pStyle w:val="Default"/>
              <w:rPr>
                <w:sz w:val="20"/>
                <w:szCs w:val="20"/>
              </w:rPr>
            </w:pPr>
            <w:r w:rsidRPr="004331E6">
              <w:rPr>
                <w:sz w:val="20"/>
                <w:szCs w:val="20"/>
              </w:rPr>
              <w:t xml:space="preserve">Management of Unwanted Materials for Laboratory Personnel </w:t>
            </w:r>
          </w:p>
        </w:tc>
        <w:tc>
          <w:tcPr>
            <w:tcW w:w="2975" w:type="dxa"/>
            <w:tcBorders>
              <w:top w:val="single" w:sz="8" w:space="0" w:color="000000"/>
              <w:left w:val="single" w:sz="8" w:space="0" w:color="000000"/>
              <w:bottom w:val="single" w:sz="8" w:space="0" w:color="000000"/>
              <w:right w:val="single" w:sz="8" w:space="0" w:color="000000"/>
            </w:tcBorders>
          </w:tcPr>
          <w:p w:rsidR="003A0A2B" w:rsidRPr="004331E6" w:rsidRDefault="003A0A2B" w:rsidP="003A0A2B">
            <w:pPr>
              <w:pStyle w:val="Default"/>
              <w:jc w:val="center"/>
              <w:rPr>
                <w:sz w:val="20"/>
                <w:szCs w:val="20"/>
              </w:rPr>
            </w:pPr>
            <w:r w:rsidRPr="004331E6">
              <w:rPr>
                <w:sz w:val="20"/>
                <w:szCs w:val="20"/>
              </w:rPr>
              <w:t xml:space="preserve">Annually </w:t>
            </w:r>
          </w:p>
        </w:tc>
      </w:tr>
      <w:tr w:rsidR="003A0A2B" w:rsidRPr="004331E6" w:rsidTr="003A0A2B">
        <w:trPr>
          <w:trHeight w:val="249"/>
        </w:trPr>
        <w:tc>
          <w:tcPr>
            <w:tcW w:w="4225" w:type="dxa"/>
            <w:tcBorders>
              <w:top w:val="single" w:sz="8" w:space="0" w:color="000000"/>
              <w:left w:val="single" w:sz="8" w:space="0" w:color="000000"/>
              <w:bottom w:val="single" w:sz="8" w:space="0" w:color="000000"/>
              <w:right w:val="single" w:sz="8" w:space="0" w:color="000000"/>
            </w:tcBorders>
          </w:tcPr>
          <w:p w:rsidR="003A0A2B" w:rsidRPr="004331E6" w:rsidRDefault="003A0A2B" w:rsidP="003A0A2B">
            <w:pPr>
              <w:pStyle w:val="Default"/>
              <w:rPr>
                <w:sz w:val="20"/>
                <w:szCs w:val="20"/>
              </w:rPr>
            </w:pPr>
            <w:r w:rsidRPr="004331E6">
              <w:rPr>
                <w:sz w:val="20"/>
                <w:szCs w:val="20"/>
              </w:rPr>
              <w:t xml:space="preserve">Fire Safety and Extinguisher Training </w:t>
            </w:r>
          </w:p>
          <w:p w:rsidR="003A0A2B" w:rsidRPr="004331E6" w:rsidRDefault="003A0A2B" w:rsidP="003A0A2B">
            <w:pPr>
              <w:pStyle w:val="Default"/>
              <w:rPr>
                <w:sz w:val="18"/>
                <w:szCs w:val="18"/>
              </w:rPr>
            </w:pPr>
            <w:r w:rsidRPr="004331E6">
              <w:rPr>
                <w:sz w:val="18"/>
                <w:szCs w:val="18"/>
              </w:rPr>
              <w:t xml:space="preserve">(Recommended at least once for hands-on practice.) </w:t>
            </w:r>
          </w:p>
        </w:tc>
        <w:tc>
          <w:tcPr>
            <w:tcW w:w="2975" w:type="dxa"/>
            <w:tcBorders>
              <w:top w:val="single" w:sz="8" w:space="0" w:color="000000"/>
              <w:left w:val="single" w:sz="8" w:space="0" w:color="000000"/>
              <w:bottom w:val="single" w:sz="8" w:space="0" w:color="000000"/>
              <w:right w:val="single" w:sz="8" w:space="0" w:color="000000"/>
            </w:tcBorders>
          </w:tcPr>
          <w:p w:rsidR="003A0A2B" w:rsidRPr="004331E6" w:rsidRDefault="003A0A2B" w:rsidP="003A0A2B">
            <w:pPr>
              <w:pStyle w:val="Default"/>
              <w:rPr>
                <w:sz w:val="20"/>
                <w:szCs w:val="20"/>
              </w:rPr>
            </w:pPr>
            <w:r w:rsidRPr="004331E6">
              <w:rPr>
                <w:sz w:val="20"/>
                <w:szCs w:val="20"/>
              </w:rPr>
              <w:t xml:space="preserve">                  Annually</w:t>
            </w:r>
          </w:p>
        </w:tc>
      </w:tr>
    </w:tbl>
    <w:p w:rsidR="003A0A2B" w:rsidRPr="004331E6" w:rsidRDefault="003A0A2B" w:rsidP="003A0A2B">
      <w:pPr>
        <w:pStyle w:val="ListParagraph"/>
        <w:ind w:left="1830"/>
      </w:pPr>
    </w:p>
    <w:p w:rsidR="003A0A2B" w:rsidRPr="004331E6" w:rsidRDefault="003A0A2B" w:rsidP="003A0A2B">
      <w:pPr>
        <w:pStyle w:val="ListParagraph"/>
        <w:numPr>
          <w:ilvl w:val="1"/>
          <w:numId w:val="10"/>
        </w:numPr>
      </w:pPr>
      <w:r w:rsidRPr="004331E6">
        <w:t xml:space="preserve">Any additional safety or other training required by BRL administration will be communicated to </w:t>
      </w:r>
      <w:r>
        <w:t>ISU BioBus</w:t>
      </w:r>
      <w:r w:rsidRPr="004331E6">
        <w:t xml:space="preserve"> person</w:t>
      </w:r>
      <w:r>
        <w:t>ne</w:t>
      </w:r>
      <w:r w:rsidRPr="004331E6">
        <w:t>l on an as needed basis.</w:t>
      </w:r>
    </w:p>
    <w:p w:rsidR="003A0A2B" w:rsidRPr="00D65F63" w:rsidRDefault="003A0A2B" w:rsidP="003A0A2B">
      <w:pPr>
        <w:pStyle w:val="ListParagraph"/>
        <w:ind w:left="1110"/>
        <w:rPr>
          <w:highlight w:val="yellow"/>
        </w:rPr>
      </w:pPr>
    </w:p>
    <w:p w:rsidR="003A0A2B" w:rsidRDefault="003A0A2B" w:rsidP="003A0A2B">
      <w:pPr>
        <w:pStyle w:val="ListParagraph"/>
        <w:numPr>
          <w:ilvl w:val="0"/>
          <w:numId w:val="10"/>
        </w:numPr>
      </w:pPr>
    </w:p>
    <w:p w:rsidR="003A0A2B" w:rsidRDefault="003A0A2B" w:rsidP="003A0A2B">
      <w:pPr>
        <w:pStyle w:val="ListParagraph"/>
        <w:numPr>
          <w:ilvl w:val="0"/>
          <w:numId w:val="10"/>
        </w:numPr>
      </w:pPr>
      <w:r>
        <w:t xml:space="preserve">1c) Coordinate with BRL staff to schedule and coordinate demonstrations of biodiesel production and/or testing, at the request of Jacqulyn Baughman and/or Dr. Robert Brown, with at least one-week advanced notice. </w:t>
      </w:r>
    </w:p>
    <w:p w:rsidR="003A0A2B" w:rsidRDefault="003A0A2B" w:rsidP="003A0A2B">
      <w:pPr>
        <w:pStyle w:val="ListParagraph"/>
        <w:numPr>
          <w:ilvl w:val="0"/>
          <w:numId w:val="10"/>
        </w:numPr>
      </w:pPr>
    </w:p>
    <w:p w:rsidR="003A0A2B" w:rsidRDefault="003A0A2B" w:rsidP="003A0A2B">
      <w:pPr>
        <w:pStyle w:val="ListParagraph"/>
        <w:numPr>
          <w:ilvl w:val="0"/>
          <w:numId w:val="10"/>
        </w:numPr>
      </w:pPr>
      <w:r>
        <w:t>1d) Install (but not necessarily purchase) ISU BioBus equipment, including but not limited to the biodiesel processor, the flammables cabinet and the computer system in the laboratory space.</w:t>
      </w:r>
    </w:p>
    <w:p w:rsidR="003A0A2B" w:rsidRDefault="003A0A2B" w:rsidP="003A0A2B">
      <w:pPr>
        <w:pStyle w:val="ListParagraph"/>
        <w:numPr>
          <w:ilvl w:val="0"/>
          <w:numId w:val="10"/>
        </w:numPr>
      </w:pPr>
    </w:p>
    <w:p w:rsidR="003A0A2B" w:rsidRDefault="003A0A2B" w:rsidP="003A0A2B">
      <w:pPr>
        <w:pStyle w:val="ListParagraph"/>
        <w:numPr>
          <w:ilvl w:val="0"/>
          <w:numId w:val="10"/>
        </w:numPr>
      </w:pPr>
      <w:r>
        <w:t>1e) Remove all equipment owned by the group from the BRL laboratory upon termination or relocation of the ISU BioBus project for any reason.</w:t>
      </w:r>
    </w:p>
    <w:p w:rsidR="003A0A2B" w:rsidRDefault="003A0A2B" w:rsidP="003A0A2B">
      <w:pPr>
        <w:pStyle w:val="ListParagraph"/>
      </w:pPr>
    </w:p>
    <w:p w:rsidR="003A0A2B" w:rsidRDefault="003A0A2B" w:rsidP="003A0A2B">
      <w:pPr>
        <w:pStyle w:val="ListParagraph"/>
        <w:numPr>
          <w:ilvl w:val="0"/>
          <w:numId w:val="10"/>
        </w:numPr>
      </w:pPr>
      <w:r>
        <w:t>1f) Coordinate</w:t>
      </w:r>
      <w:r w:rsidDel="002E34B1">
        <w:t xml:space="preserve"> </w:t>
      </w:r>
      <w:r>
        <w:t xml:space="preserve">the use of the laboratory space between ISU </w:t>
      </w:r>
      <w:r w:rsidR="00251FAE">
        <w:t>BioBus</w:t>
      </w:r>
      <w:r>
        <w:t xml:space="preserve"> and BRL administration, understanding that BRL lab activities take priority in lab space use in 1115. There may be times when </w:t>
      </w:r>
      <w:r w:rsidR="00251FAE">
        <w:t>BioBus</w:t>
      </w:r>
      <w:r>
        <w:t xml:space="preserve"> will be asked to re-arrange production times when lab activities are taking place in 1115. </w:t>
      </w:r>
    </w:p>
    <w:p w:rsidR="003A0A2B" w:rsidRPr="004331E6" w:rsidRDefault="003A0A2B" w:rsidP="003A0A2B">
      <w:pPr>
        <w:pStyle w:val="ListParagraph"/>
        <w:numPr>
          <w:ilvl w:val="0"/>
          <w:numId w:val="10"/>
        </w:numPr>
      </w:pPr>
      <w:r w:rsidRPr="004331E6">
        <w:t xml:space="preserve">1g) </w:t>
      </w:r>
      <w:r>
        <w:t>K</w:t>
      </w:r>
      <w:r w:rsidRPr="004331E6">
        <w:t>eep a current copy of the processor SOP and all MSDS sheets</w:t>
      </w:r>
      <w:r>
        <w:t>, accessible at all times,</w:t>
      </w:r>
      <w:r w:rsidRPr="004331E6">
        <w:t xml:space="preserve"> in the lab.</w:t>
      </w:r>
    </w:p>
    <w:p w:rsidR="003A0A2B" w:rsidRDefault="003A0A2B" w:rsidP="003A0A2B">
      <w:pPr>
        <w:rPr>
          <w:b/>
        </w:rPr>
      </w:pPr>
      <w:r w:rsidRPr="00E542EC">
        <w:rPr>
          <w:b/>
        </w:rPr>
        <w:t xml:space="preserve">(2) </w:t>
      </w:r>
      <w:r>
        <w:rPr>
          <w:b/>
        </w:rPr>
        <w:t>ISU BioBus</w:t>
      </w:r>
      <w:r w:rsidRPr="00E542EC">
        <w:rPr>
          <w:b/>
        </w:rPr>
        <w:t xml:space="preserve"> Student Group Privileges in the BRL Laboratory and Building</w:t>
      </w:r>
    </w:p>
    <w:p w:rsidR="003A0A2B" w:rsidRPr="00AE5944" w:rsidRDefault="003A0A2B" w:rsidP="003A0A2B">
      <w:pPr>
        <w:ind w:left="720" w:hanging="360"/>
        <w:rPr>
          <w:b/>
        </w:rPr>
      </w:pPr>
      <w:r>
        <w:t xml:space="preserve">2a) The defined laboratory space shall be room 1115 BRL.  Activities would be intended to be performed during regular business hours (8- 5pm Monday – </w:t>
      </w:r>
      <w:r>
        <w:lastRenderedPageBreak/>
        <w:t>Friday), members of the ISU BioBus student group, subject to clauses 1b and 1c above,  may , base on coordination with BRL Administration :</w:t>
      </w:r>
    </w:p>
    <w:p w:rsidR="003A0A2B" w:rsidRDefault="003A0A2B" w:rsidP="003A0A2B">
      <w:pPr>
        <w:pStyle w:val="ListParagraph"/>
        <w:numPr>
          <w:ilvl w:val="2"/>
          <w:numId w:val="11"/>
        </w:numPr>
        <w:spacing w:after="0" w:line="240" w:lineRule="auto"/>
        <w:ind w:left="1260" w:hanging="90"/>
      </w:pPr>
      <w:r>
        <w:t xml:space="preserve">Use and access of ISU </w:t>
      </w:r>
      <w:r w:rsidR="00251FAE">
        <w:t>BioBus</w:t>
      </w:r>
      <w:r>
        <w:t xml:space="preserve"> equipment, reactants and products during processing</w:t>
      </w:r>
    </w:p>
    <w:p w:rsidR="003A0A2B" w:rsidRDefault="003A0A2B" w:rsidP="003A0A2B">
      <w:pPr>
        <w:pStyle w:val="ListParagraph"/>
        <w:numPr>
          <w:ilvl w:val="2"/>
          <w:numId w:val="11"/>
        </w:numPr>
        <w:spacing w:after="0" w:line="240" w:lineRule="auto"/>
        <w:ind w:left="1260" w:hanging="90"/>
      </w:pPr>
      <w:r>
        <w:t>Use BRL equipment upon approval from BRL Administration</w:t>
      </w:r>
    </w:p>
    <w:p w:rsidR="003A0A2B" w:rsidRDefault="003A0A2B" w:rsidP="003A0A2B">
      <w:pPr>
        <w:pStyle w:val="ListParagraph"/>
        <w:numPr>
          <w:ilvl w:val="2"/>
          <w:numId w:val="11"/>
        </w:numPr>
        <w:spacing w:after="0" w:line="240" w:lineRule="auto"/>
        <w:ind w:left="1260" w:hanging="90"/>
      </w:pPr>
      <w:r>
        <w:t>Store chemicals needed for production, testing and cleaning.</w:t>
      </w:r>
    </w:p>
    <w:p w:rsidR="003A0A2B" w:rsidRDefault="003A0A2B" w:rsidP="003A0A2B">
      <w:pPr>
        <w:spacing w:after="0" w:line="240" w:lineRule="auto"/>
        <w:ind w:left="1170"/>
      </w:pPr>
      <w:r>
        <w:t>Store up to 55 gallons of waste vegetable oil and 55 gallons of biodiesel in secondary spill containment.</w:t>
      </w:r>
    </w:p>
    <w:p w:rsidR="003A0A2B" w:rsidRDefault="003A0A2B" w:rsidP="003A0A2B">
      <w:pPr>
        <w:pStyle w:val="ListParagraph"/>
        <w:numPr>
          <w:ilvl w:val="2"/>
          <w:numId w:val="11"/>
        </w:numPr>
        <w:spacing w:after="0" w:line="240" w:lineRule="auto"/>
        <w:ind w:left="1260" w:hanging="90"/>
      </w:pPr>
      <w:r>
        <w:t>Store and use paperwork records, personal protective equipment and cleaning supplies in BRL approved locations in the 1115 lab</w:t>
      </w:r>
    </w:p>
    <w:p w:rsidR="003A0A2B" w:rsidRDefault="003A0A2B" w:rsidP="003A0A2B">
      <w:pPr>
        <w:tabs>
          <w:tab w:val="left" w:pos="1440"/>
        </w:tabs>
      </w:pPr>
    </w:p>
    <w:p w:rsidR="003A0A2B" w:rsidRDefault="003A0A2B" w:rsidP="003A0A2B">
      <w:pPr>
        <w:ind w:firstLine="360"/>
      </w:pPr>
    </w:p>
    <w:p w:rsidR="003A0A2B" w:rsidRDefault="003A0A2B" w:rsidP="003A0A2B">
      <w:pPr>
        <w:ind w:firstLine="360"/>
      </w:pPr>
      <w:r>
        <w:t>2b)  Within 1115 BRL, ISU BioBus has the privileges to:</w:t>
      </w:r>
    </w:p>
    <w:p w:rsidR="003A0A2B" w:rsidRDefault="003A0A2B" w:rsidP="003A0A2B">
      <w:pPr>
        <w:ind w:left="1440"/>
      </w:pPr>
      <w:r>
        <w:t>2d i) Process up to 55-gallon batches of vegetable oil into fuel, per the safety requirements of EH&amp;S and BRL administrators.</w:t>
      </w:r>
    </w:p>
    <w:p w:rsidR="003A0A2B" w:rsidRDefault="003A0A2B" w:rsidP="003A0A2B">
      <w:pPr>
        <w:ind w:left="1440"/>
      </w:pPr>
      <w:r>
        <w:t>2d ii) Conduct group meetings unless BRL activities require utilization of the lab space.</w:t>
      </w:r>
    </w:p>
    <w:p w:rsidR="003A0A2B" w:rsidRDefault="003A0A2B" w:rsidP="003A0A2B">
      <w:pPr>
        <w:ind w:left="450" w:hanging="90"/>
      </w:pPr>
      <w:r>
        <w:t xml:space="preserve">2c)   3 keys to the laboratory and entrance access to the BRL building will be provided to ISU BioBus.  These keys will be given to the Club President; Vice President, and Faculty Advisor.   These three key-holders may convene group meetings or processing runs in 1115 BRL outside of standard BRL building hours.  For example: such instances may include, but are not limited to, (1) starting processing runs prior to 8am on weekdays; (2) ISU </w:t>
      </w:r>
      <w:r w:rsidR="00251FAE">
        <w:t>BioBus’</w:t>
      </w:r>
      <w:r>
        <w:t xml:space="preserve"> regularly scheduled group meetings, which typically convene from 5 to 7pm on Fridays; and (3) preparation for outreach events like VEISHA and the City of Ames Eco-Fair, which can fall on weekends or require early-morning or night-before preparation.</w:t>
      </w:r>
    </w:p>
    <w:p w:rsidR="003A0A2B" w:rsidRDefault="003A0A2B" w:rsidP="003A0A2B">
      <w:pPr>
        <w:ind w:left="720" w:hanging="360"/>
      </w:pPr>
      <w:r>
        <w:t xml:space="preserve">2d) ISU </w:t>
      </w:r>
      <w:r w:rsidR="00251FAE">
        <w:t>BioBus’</w:t>
      </w:r>
      <w:r>
        <w:t xml:space="preserve"> equipment and materials are not to be moved or used without prior notification and consent of ISU BioBus leadership.</w:t>
      </w:r>
    </w:p>
    <w:p w:rsidR="003A0A2B" w:rsidRDefault="003A0A2B" w:rsidP="003A0A2B">
      <w:pPr>
        <w:ind w:left="720" w:hanging="360"/>
      </w:pPr>
      <w:r>
        <w:t xml:space="preserve">2e) ISU </w:t>
      </w:r>
      <w:r w:rsidR="00251FAE">
        <w:t>BioBus’</w:t>
      </w:r>
      <w:r>
        <w:t xml:space="preserve"> privileges inside the BRL building are restricted to 1115 BRL. </w:t>
      </w:r>
    </w:p>
    <w:p w:rsidR="003A0A2B" w:rsidRPr="00F875C8" w:rsidRDefault="003A0A2B" w:rsidP="003A0A2B">
      <w:pPr>
        <w:rPr>
          <w:b/>
        </w:rPr>
      </w:pPr>
      <w:r>
        <w:rPr>
          <w:b/>
        </w:rPr>
        <w:t xml:space="preserve">3) </w:t>
      </w:r>
      <w:r w:rsidRPr="00F875C8">
        <w:rPr>
          <w:b/>
        </w:rPr>
        <w:t xml:space="preserve">BRL </w:t>
      </w:r>
      <w:r>
        <w:rPr>
          <w:b/>
        </w:rPr>
        <w:t>Responsibilities</w:t>
      </w:r>
    </w:p>
    <w:p w:rsidR="003A0A2B" w:rsidRDefault="003A0A2B" w:rsidP="003A0A2B">
      <w:pPr>
        <w:ind w:left="720"/>
      </w:pPr>
      <w:r>
        <w:t>3a) To provide 3 sets of keys for the laboratory and the front building doors for club officers as listed above in clause 2c.</w:t>
      </w:r>
    </w:p>
    <w:p w:rsidR="003A0A2B" w:rsidRDefault="003A0A2B" w:rsidP="003A0A2B">
      <w:pPr>
        <w:ind w:left="720"/>
      </w:pPr>
      <w:r>
        <w:t xml:space="preserve">3b) To, in good faith, coordinate BRL’s other responsibilities with ISU BioBus’ plans to engage in weekly batch production of biodiesel fuel and other project-related activities.  </w:t>
      </w:r>
    </w:p>
    <w:p w:rsidR="003A0A2B" w:rsidRPr="00E01698" w:rsidRDefault="003A0A2B" w:rsidP="003A0A2B">
      <w:pPr>
        <w:rPr>
          <w:b/>
        </w:rPr>
      </w:pPr>
      <w:r>
        <w:rPr>
          <w:b/>
        </w:rPr>
        <w:lastRenderedPageBreak/>
        <w:t xml:space="preserve">4) </w:t>
      </w:r>
      <w:r w:rsidRPr="00E01698">
        <w:rPr>
          <w:b/>
        </w:rPr>
        <w:t xml:space="preserve">BRL </w:t>
      </w:r>
      <w:r>
        <w:rPr>
          <w:b/>
        </w:rPr>
        <w:t>Privileges</w:t>
      </w:r>
    </w:p>
    <w:p w:rsidR="003A0A2B" w:rsidRDefault="003A0A2B" w:rsidP="003A0A2B">
      <w:pPr>
        <w:ind w:left="720"/>
      </w:pPr>
      <w:r>
        <w:t>4a) BRL Administration can</w:t>
      </w:r>
      <w:r w:rsidRPr="004331E6">
        <w:t xml:space="preserve"> </w:t>
      </w:r>
      <w:r>
        <w:t xml:space="preserve">request that </w:t>
      </w:r>
      <w:r w:rsidRPr="004331E6">
        <w:t>ISU</w:t>
      </w:r>
      <w:r>
        <w:t xml:space="preserve"> BioBus</w:t>
      </w:r>
      <w:r w:rsidRPr="004331E6">
        <w:t xml:space="preserve"> stage a demonstration in the lab for the BRL’s educational and outreach initiatives.  Such requests should come, at least, one week in advance to </w:t>
      </w:r>
      <w:r>
        <w:t>ISU BioBus</w:t>
      </w:r>
      <w:r w:rsidRPr="004331E6">
        <w:t xml:space="preserve"> student leadership.</w:t>
      </w:r>
      <w:r>
        <w:t xml:space="preserve"> Such requests will be negotiated based on time and availability of </w:t>
      </w:r>
      <w:r w:rsidR="00251FAE">
        <w:t>BioBus</w:t>
      </w:r>
      <w:r>
        <w:t xml:space="preserve"> personnel.</w:t>
      </w:r>
    </w:p>
    <w:p w:rsidR="003A0A2B" w:rsidRDefault="003A0A2B" w:rsidP="003A0A2B">
      <w:pPr>
        <w:ind w:left="720"/>
      </w:pPr>
      <w:r>
        <w:t xml:space="preserve">4b) BRL reserves the right to inspect the ISU BioBus </w:t>
      </w:r>
      <w:r w:rsidR="00251FAE">
        <w:t>laboratory,</w:t>
      </w:r>
      <w:r>
        <w:t xml:space="preserve"> its equipment and its contents at all times during the tenancy.  This does not include unauthorized use or relocation of ISU </w:t>
      </w:r>
      <w:r w:rsidR="00251FAE">
        <w:t>BioBus’</w:t>
      </w:r>
      <w:r>
        <w:t xml:space="preserve"> equipment and materials.  (See 2a)</w:t>
      </w:r>
    </w:p>
    <w:p w:rsidR="003A0A2B" w:rsidRDefault="003A0A2B" w:rsidP="003A0A2B">
      <w:pPr>
        <w:ind w:left="720"/>
      </w:pPr>
      <w:r>
        <w:t xml:space="preserve">4c)  BRL reserves the right to terminate the ISU BioBus’ tenancy in the BRL building at any time. </w:t>
      </w:r>
    </w:p>
    <w:p w:rsidR="003A0A2B" w:rsidRDefault="003A0A2B" w:rsidP="003A0A2B">
      <w:pPr>
        <w:rPr>
          <w:b/>
          <w:sz w:val="28"/>
          <w:szCs w:val="28"/>
        </w:rPr>
      </w:pPr>
      <w:r>
        <w:rPr>
          <w:b/>
          <w:sz w:val="28"/>
          <w:szCs w:val="28"/>
        </w:rPr>
        <w:br w:type="page"/>
      </w:r>
    </w:p>
    <w:p w:rsidR="003A0A2B" w:rsidRPr="0075788B" w:rsidRDefault="003A0A2B" w:rsidP="003A0A2B">
      <w:pPr>
        <w:rPr>
          <w:b/>
          <w:sz w:val="28"/>
          <w:szCs w:val="28"/>
        </w:rPr>
      </w:pPr>
      <w:r>
        <w:rPr>
          <w:b/>
          <w:sz w:val="28"/>
          <w:szCs w:val="28"/>
        </w:rPr>
        <w:lastRenderedPageBreak/>
        <w:t>ISU BioBus</w:t>
      </w:r>
      <w:r w:rsidRPr="0075788B">
        <w:rPr>
          <w:b/>
          <w:sz w:val="28"/>
          <w:szCs w:val="28"/>
        </w:rPr>
        <w:t xml:space="preserve"> Project Plans and Funding/Partnership Disclosure:</w:t>
      </w:r>
    </w:p>
    <w:p w:rsidR="003A0A2B" w:rsidRDefault="003A0A2B" w:rsidP="003A0A2B">
      <w:r>
        <w:t xml:space="preserve">ISU BioBus enjoys several other important partnerships, whose interests we must also preserve while working with the BRL building.   </w:t>
      </w:r>
    </w:p>
    <w:p w:rsidR="003A0A2B" w:rsidRDefault="003A0A2B" w:rsidP="003A0A2B">
      <w:pPr>
        <w:ind w:left="720"/>
      </w:pPr>
      <w:r>
        <w:t xml:space="preserve">In conjunction with a financial grant received from the ISU College of Business, we will become a learning laboratory for undergraduate business classes.  The exact nature of that involvement has yet to be defined.  </w:t>
      </w:r>
    </w:p>
    <w:p w:rsidR="003A0A2B" w:rsidRDefault="003A0A2B" w:rsidP="003A0A2B">
      <w:pPr>
        <w:ind w:left="720"/>
      </w:pPr>
      <w:r>
        <w:t>In conjunction with a financial grant from the ISU Pappajohn Center for Entrepreneurship/The Coleman Foundation, we will make education and outreach about biorenewable fuels and entrepreneurship a core part of our mission, which will entail demonstrations inside and outside of the BRL laboratory site.</w:t>
      </w:r>
    </w:p>
    <w:p w:rsidR="003A0A2B" w:rsidRDefault="003A0A2B" w:rsidP="003A0A2B">
      <w:pPr>
        <w:ind w:left="720"/>
      </w:pPr>
      <w:r>
        <w:t xml:space="preserve">CyRide has agreed to utilize the biodiesel that ISU </w:t>
      </w:r>
      <w:r w:rsidR="00251FAE">
        <w:t>BioBus</w:t>
      </w:r>
      <w:r>
        <w:t xml:space="preserve"> produce and ISU Dining has agreed to supply us with waste grease from the UDCC dining complex.  In conjunction with ISU Environmental Health &amp; Safety (EH&amp;S), ISU BioBus has the following plan:</w:t>
      </w:r>
    </w:p>
    <w:p w:rsidR="003A0A2B" w:rsidRDefault="003A0A2B" w:rsidP="003A0A2B">
      <w:pPr>
        <w:ind w:left="720"/>
      </w:pPr>
      <w:r>
        <w:tab/>
        <w:t>Phase 1 Production: March 2011 – May 2011</w:t>
      </w:r>
    </w:p>
    <w:p w:rsidR="003A0A2B" w:rsidRDefault="003A0A2B" w:rsidP="003A0A2B">
      <w:pPr>
        <w:ind w:left="2160"/>
      </w:pPr>
      <w:r>
        <w:t>The collection of roughly 5 gallons per week from the UDCC and convert it to biodiesel for CyRide, free of charge.  EH&amp;S will handle transportation of both waste grease and biodiesel across campus and into 1115 BRL.   At this testing scale, we will not apply for a fuel sales license with the Iowa Dept. of Revenue.   We will collect the grease; ISU EH&amp;S will deliver the grease to 1115 BRL; ISU BioBus will process the grease; and ISU EH&amp;S will deliver the finished product to CyRide.  Tentatively, we anticipate once weekly small-batch production (probably on Wednesdays) as well as weekly group meetings on Friday evenings as well as associated testing, tinkering and preparation work in the laboratory space.</w:t>
      </w:r>
    </w:p>
    <w:p w:rsidR="003A0A2B" w:rsidRDefault="003A0A2B" w:rsidP="003A0A2B">
      <w:r>
        <w:tab/>
      </w:r>
      <w:r>
        <w:tab/>
        <w:t xml:space="preserve">Phase </w:t>
      </w:r>
      <w:r w:rsidR="00251FAE">
        <w:t>2 Production</w:t>
      </w:r>
      <w:r>
        <w:t>:    May 2011 – August 2011</w:t>
      </w:r>
    </w:p>
    <w:p w:rsidR="003A0A2B" w:rsidRDefault="003A0A2B" w:rsidP="003A0A2B">
      <w:pPr>
        <w:ind w:left="2160"/>
      </w:pPr>
      <w:r>
        <w:t xml:space="preserve">Processing quantity moves gradually up to roughly 50 gallons per week and ISU BioBus assumes sole responsibility for transportation and logistics of waste grease and biodiesel fuel.    Before this phase begins, we will obtain a fuel sales license and arrange to pay road use taxes with the Iowa Dept of Revenue.  (Note: This discussion has already begun and the Iowa Dept. of Revenue is apprised of our plans and willing to help when we get to Phase 2.)  </w:t>
      </w:r>
    </w:p>
    <w:p w:rsidR="003A0A2B" w:rsidRDefault="003A0A2B" w:rsidP="003A0A2B">
      <w:r>
        <w:lastRenderedPageBreak/>
        <w:t>The signatories below agree to abide by the above clauses to the best of their abilities and to rectify any discrepancies through consultation among BRL and ISU BioBus leadership. The</w:t>
      </w:r>
      <w:r w:rsidRPr="00B9666A">
        <w:t xml:space="preserve"> </w:t>
      </w:r>
      <w:r>
        <w:t>“</w:t>
      </w:r>
      <w:r w:rsidRPr="00B9666A">
        <w:t>Tenancy Agreement between the Biorenewables Research Laboratory (BRL) Building and ISU BioBus</w:t>
      </w:r>
      <w:r>
        <w:t>” could be reviewed and modified at any time in agreement to both parties: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8"/>
      </w:tblGrid>
      <w:tr w:rsidR="003A0A2B" w:rsidTr="003A0A2B">
        <w:tc>
          <w:tcPr>
            <w:tcW w:w="8748" w:type="dxa"/>
          </w:tcPr>
          <w:p w:rsidR="003A0A2B" w:rsidRPr="0060777F" w:rsidRDefault="003A0A2B" w:rsidP="003A0A2B">
            <w:pPr>
              <w:spacing w:after="200" w:line="276" w:lineRule="auto"/>
              <w:rPr>
                <w:u w:val="single"/>
              </w:rPr>
            </w:pPr>
            <w:r w:rsidRPr="005E7BAB">
              <w:rPr>
                <w:u w:val="single"/>
              </w:rPr>
              <w:t>BRL Building Administration</w:t>
            </w:r>
          </w:p>
          <w:p w:rsidR="003A0A2B" w:rsidRDefault="003A0A2B" w:rsidP="003A0A2B"/>
          <w:p w:rsidR="003A0A2B" w:rsidRDefault="003A0A2B" w:rsidP="003A0A2B">
            <w:r>
              <w:t>Dr. Robert Brown ______________________  Date: ________________________________</w:t>
            </w:r>
          </w:p>
          <w:p w:rsidR="003A0A2B" w:rsidRDefault="003A0A2B" w:rsidP="003A0A2B"/>
          <w:p w:rsidR="003A0A2B" w:rsidRDefault="003A0A2B" w:rsidP="003A0A2B">
            <w:r>
              <w:t>Jacqulyn Baughman ______________________ Date: ________________________________</w:t>
            </w:r>
          </w:p>
          <w:p w:rsidR="003A0A2B" w:rsidRDefault="003A0A2B" w:rsidP="003A0A2B"/>
        </w:tc>
      </w:tr>
      <w:tr w:rsidR="003A0A2B" w:rsidTr="003A0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48" w:type="dxa"/>
          </w:tcPr>
          <w:p w:rsidR="003A0A2B" w:rsidRPr="0060777F" w:rsidRDefault="003A0A2B" w:rsidP="003A0A2B">
            <w:pPr>
              <w:spacing w:after="200" w:line="276" w:lineRule="auto"/>
              <w:rPr>
                <w:u w:val="single"/>
              </w:rPr>
            </w:pPr>
            <w:r w:rsidRPr="0060777F">
              <w:rPr>
                <w:u w:val="single"/>
              </w:rPr>
              <w:t xml:space="preserve">ISU </w:t>
            </w:r>
            <w:r>
              <w:rPr>
                <w:u w:val="single"/>
              </w:rPr>
              <w:t>BioBus</w:t>
            </w:r>
          </w:p>
          <w:p w:rsidR="003A0A2B" w:rsidRDefault="003A0A2B" w:rsidP="003A0A2B"/>
          <w:p w:rsidR="003A0A2B" w:rsidRDefault="003A0A2B" w:rsidP="003A0A2B">
            <w:r>
              <w:t>David Correll____________________________ Date: ________________________________</w:t>
            </w:r>
          </w:p>
          <w:p w:rsidR="003A0A2B" w:rsidRPr="00B011C9" w:rsidRDefault="003A0A2B" w:rsidP="003A0A2B">
            <w:pPr>
              <w:rPr>
                <w:lang w:val="es-ES"/>
              </w:rPr>
            </w:pPr>
            <w:r w:rsidRPr="00B011C9">
              <w:rPr>
                <w:lang w:val="es-ES"/>
              </w:rPr>
              <w:t>(ISU BioBus President)</w:t>
            </w:r>
          </w:p>
          <w:p w:rsidR="003A0A2B" w:rsidRDefault="003A0A2B" w:rsidP="003A0A2B">
            <w:pPr>
              <w:rPr>
                <w:lang w:val="es-ES"/>
              </w:rPr>
            </w:pPr>
          </w:p>
          <w:p w:rsidR="003A0A2B" w:rsidRPr="00B9666A" w:rsidRDefault="003A0A2B" w:rsidP="003A0A2B">
            <w:pPr>
              <w:spacing w:after="200" w:line="276" w:lineRule="auto"/>
              <w:rPr>
                <w:lang w:val="es-ES"/>
              </w:rPr>
            </w:pPr>
            <w:r w:rsidRPr="00AE0FF0">
              <w:rPr>
                <w:lang w:val="es-ES"/>
              </w:rPr>
              <w:t>Bernardo Del Campo</w:t>
            </w:r>
            <w:r>
              <w:rPr>
                <w:lang w:val="es-ES"/>
              </w:rPr>
              <w:t>______________________</w:t>
            </w:r>
            <w:r w:rsidRPr="004675F8">
              <w:rPr>
                <w:lang w:val="es-ES"/>
              </w:rPr>
              <w:t xml:space="preserve"> Date: ________________________________</w:t>
            </w:r>
          </w:p>
          <w:p w:rsidR="003A0A2B" w:rsidRPr="00B011C9" w:rsidRDefault="003A0A2B" w:rsidP="003A0A2B">
            <w:r w:rsidRPr="00B011C9">
              <w:t xml:space="preserve">(ISU BioBus Vice President)  </w:t>
            </w:r>
          </w:p>
          <w:p w:rsidR="003A0A2B" w:rsidRDefault="003A0A2B" w:rsidP="003A0A2B"/>
          <w:p w:rsidR="003A0A2B" w:rsidRDefault="003A0A2B" w:rsidP="003A0A2B">
            <w:r>
              <w:t>Dr. Thom Brumm_________________________ Date: ________________________________</w:t>
            </w:r>
          </w:p>
          <w:p w:rsidR="003A0A2B" w:rsidRDefault="003A0A2B" w:rsidP="003A0A2B">
            <w:r>
              <w:t xml:space="preserve">(ISU BioBus Faculty Advisor)  </w:t>
            </w:r>
          </w:p>
        </w:tc>
      </w:tr>
    </w:tbl>
    <w:p w:rsidR="003A0A2B" w:rsidRDefault="003A0A2B" w:rsidP="003A0A2B"/>
    <w:p w:rsidR="006D7F97" w:rsidRPr="006D7F97" w:rsidRDefault="006D7F97" w:rsidP="00210580">
      <w:pPr>
        <w:pStyle w:val="Heading2"/>
        <w:jc w:val="both"/>
        <w:rPr>
          <w:i/>
        </w:rPr>
      </w:pPr>
    </w:p>
    <w:sectPr w:rsidR="006D7F97" w:rsidRPr="006D7F97" w:rsidSect="00D077BA">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CE2" w:rsidRDefault="005E1CE2" w:rsidP="00C14FC8">
      <w:pPr>
        <w:spacing w:after="0" w:line="240" w:lineRule="auto"/>
      </w:pPr>
      <w:r>
        <w:separator/>
      </w:r>
    </w:p>
  </w:endnote>
  <w:endnote w:type="continuationSeparator" w:id="0">
    <w:p w:rsidR="005E1CE2" w:rsidRDefault="005E1CE2" w:rsidP="00C14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HYGothic-Medium">
    <w:altName w:val="HY중고딕"/>
    <w:panose1 w:val="00000000000000000000"/>
    <w:charset w:val="81"/>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233340"/>
      <w:docPartObj>
        <w:docPartGallery w:val="Page Numbers (Bottom of Page)"/>
        <w:docPartUnique/>
      </w:docPartObj>
    </w:sdtPr>
    <w:sdtEndPr>
      <w:rPr>
        <w:color w:val="808080" w:themeColor="background1" w:themeShade="80"/>
        <w:spacing w:val="60"/>
      </w:rPr>
    </w:sdtEndPr>
    <w:sdtContent>
      <w:p w:rsidR="00EE6195" w:rsidRDefault="00EE619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E7C2F" w:rsidRPr="00AE7C2F">
          <w:rPr>
            <w:b/>
            <w:bCs/>
            <w:noProof/>
          </w:rPr>
          <w:t>1</w:t>
        </w:r>
        <w:r>
          <w:rPr>
            <w:b/>
            <w:bCs/>
            <w:noProof/>
          </w:rPr>
          <w:fldChar w:fldCharType="end"/>
        </w:r>
        <w:r>
          <w:rPr>
            <w:b/>
            <w:bCs/>
          </w:rPr>
          <w:t xml:space="preserve"> | </w:t>
        </w:r>
        <w:r>
          <w:rPr>
            <w:color w:val="808080" w:themeColor="background1" w:themeShade="80"/>
            <w:spacing w:val="60"/>
          </w:rPr>
          <w:t>Page</w:t>
        </w:r>
      </w:p>
    </w:sdtContent>
  </w:sdt>
  <w:p w:rsidR="00EE6195" w:rsidRDefault="00EE61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502875"/>
      <w:docPartObj>
        <w:docPartGallery w:val="Page Numbers (Bottom of Page)"/>
        <w:docPartUnique/>
      </w:docPartObj>
    </w:sdtPr>
    <w:sdtEndPr>
      <w:rPr>
        <w:color w:val="808080" w:themeColor="background1" w:themeShade="80"/>
        <w:spacing w:val="60"/>
      </w:rPr>
    </w:sdtEndPr>
    <w:sdtContent>
      <w:p w:rsidR="00EE6195" w:rsidRDefault="00EE619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E7C2F" w:rsidRPr="00AE7C2F">
          <w:rPr>
            <w:b/>
            <w:bCs/>
            <w:noProof/>
          </w:rPr>
          <w:t>0</w:t>
        </w:r>
        <w:r>
          <w:rPr>
            <w:b/>
            <w:bCs/>
            <w:noProof/>
          </w:rPr>
          <w:fldChar w:fldCharType="end"/>
        </w:r>
        <w:r>
          <w:rPr>
            <w:b/>
            <w:bCs/>
          </w:rPr>
          <w:t xml:space="preserve"> | </w:t>
        </w:r>
        <w:r>
          <w:rPr>
            <w:color w:val="808080" w:themeColor="background1" w:themeShade="80"/>
            <w:spacing w:val="60"/>
          </w:rPr>
          <w:t>Page</w:t>
        </w:r>
      </w:p>
    </w:sdtContent>
  </w:sdt>
  <w:p w:rsidR="00EE6195" w:rsidRDefault="00EE61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CE2" w:rsidRDefault="005E1CE2" w:rsidP="00C14FC8">
      <w:pPr>
        <w:spacing w:after="0" w:line="240" w:lineRule="auto"/>
      </w:pPr>
      <w:r>
        <w:separator/>
      </w:r>
    </w:p>
  </w:footnote>
  <w:footnote w:type="continuationSeparator" w:id="0">
    <w:p w:rsidR="005E1CE2" w:rsidRDefault="005E1CE2" w:rsidP="00C14F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6617"/>
    <w:multiLevelType w:val="hybridMultilevel"/>
    <w:tmpl w:val="B49A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641AC3"/>
    <w:multiLevelType w:val="hybridMultilevel"/>
    <w:tmpl w:val="3B9E7F6A"/>
    <w:lvl w:ilvl="0" w:tplc="7FBEFD5C">
      <w:start w:val="1"/>
      <w:numFmt w:val="bullet"/>
      <w:lvlText w:val=""/>
      <w:lvlJc w:val="left"/>
      <w:pPr>
        <w:ind w:left="390" w:hanging="360"/>
      </w:pPr>
      <w:rPr>
        <w:rFonts w:ascii="Calibri" w:eastAsiaTheme="minorHAnsi" w:hAnsi="Calibri" w:cstheme="minorBidi" w:hint="default"/>
      </w:rPr>
    </w:lvl>
    <w:lvl w:ilvl="1" w:tplc="04090003">
      <w:start w:val="1"/>
      <w:numFmt w:val="bullet"/>
      <w:lvlText w:val="o"/>
      <w:lvlJc w:val="left"/>
      <w:pPr>
        <w:ind w:left="1110" w:hanging="360"/>
      </w:pPr>
      <w:rPr>
        <w:rFonts w:ascii="Courier New" w:hAnsi="Courier New" w:cs="Courier New" w:hint="default"/>
      </w:rPr>
    </w:lvl>
    <w:lvl w:ilvl="2" w:tplc="04090005">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
    <w:nsid w:val="22194ADC"/>
    <w:multiLevelType w:val="hybridMultilevel"/>
    <w:tmpl w:val="C07E2B88"/>
    <w:lvl w:ilvl="0" w:tplc="7D5C90E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867BFC"/>
    <w:multiLevelType w:val="hybridMultilevel"/>
    <w:tmpl w:val="869201E0"/>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4">
    <w:nsid w:val="2BC4474A"/>
    <w:multiLevelType w:val="hybridMultilevel"/>
    <w:tmpl w:val="8BEE8F04"/>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65670D"/>
    <w:multiLevelType w:val="hybridMultilevel"/>
    <w:tmpl w:val="381E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226390"/>
    <w:multiLevelType w:val="hybridMultilevel"/>
    <w:tmpl w:val="A4667D1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5C783748"/>
    <w:multiLevelType w:val="hybridMultilevel"/>
    <w:tmpl w:val="2B26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0C3619"/>
    <w:multiLevelType w:val="hybridMultilevel"/>
    <w:tmpl w:val="399EB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7668DB"/>
    <w:multiLevelType w:val="hybridMultilevel"/>
    <w:tmpl w:val="AE50A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2A4578"/>
    <w:multiLevelType w:val="hybridMultilevel"/>
    <w:tmpl w:val="A156D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7C2AC8"/>
    <w:multiLevelType w:val="hybridMultilevel"/>
    <w:tmpl w:val="FCE8DCE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7EB007D7"/>
    <w:multiLevelType w:val="hybridMultilevel"/>
    <w:tmpl w:val="3CAE54C4"/>
    <w:lvl w:ilvl="0" w:tplc="3432C6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1"/>
  </w:num>
  <w:num w:numId="5">
    <w:abstractNumId w:val="6"/>
  </w:num>
  <w:num w:numId="6">
    <w:abstractNumId w:val="10"/>
  </w:num>
  <w:num w:numId="7">
    <w:abstractNumId w:val="7"/>
  </w:num>
  <w:num w:numId="8">
    <w:abstractNumId w:val="12"/>
  </w:num>
  <w:num w:numId="9">
    <w:abstractNumId w:val="4"/>
  </w:num>
  <w:num w:numId="10">
    <w:abstractNumId w:val="1"/>
  </w:num>
  <w:num w:numId="11">
    <w:abstractNumId w:val="9"/>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637"/>
    <w:rsid w:val="000371FD"/>
    <w:rsid w:val="00100BBA"/>
    <w:rsid w:val="00210580"/>
    <w:rsid w:val="00251FAE"/>
    <w:rsid w:val="00294907"/>
    <w:rsid w:val="002C0903"/>
    <w:rsid w:val="002D0D00"/>
    <w:rsid w:val="00362C39"/>
    <w:rsid w:val="003760E8"/>
    <w:rsid w:val="003A0A2B"/>
    <w:rsid w:val="004F0A88"/>
    <w:rsid w:val="00534B24"/>
    <w:rsid w:val="00541829"/>
    <w:rsid w:val="005E1CE2"/>
    <w:rsid w:val="005F3696"/>
    <w:rsid w:val="00603548"/>
    <w:rsid w:val="00661AE2"/>
    <w:rsid w:val="0068057F"/>
    <w:rsid w:val="00681AFE"/>
    <w:rsid w:val="006A7163"/>
    <w:rsid w:val="006D1F44"/>
    <w:rsid w:val="006D5F57"/>
    <w:rsid w:val="006D7F97"/>
    <w:rsid w:val="00764F91"/>
    <w:rsid w:val="00771612"/>
    <w:rsid w:val="0082372E"/>
    <w:rsid w:val="009D65BC"/>
    <w:rsid w:val="00AB344B"/>
    <w:rsid w:val="00AB4655"/>
    <w:rsid w:val="00AE0637"/>
    <w:rsid w:val="00AE7C2F"/>
    <w:rsid w:val="00C14FC8"/>
    <w:rsid w:val="00C20B33"/>
    <w:rsid w:val="00D077BA"/>
    <w:rsid w:val="00D12FE6"/>
    <w:rsid w:val="00E05BDE"/>
    <w:rsid w:val="00EA277C"/>
    <w:rsid w:val="00EE6195"/>
    <w:rsid w:val="00EF3EFE"/>
    <w:rsid w:val="00F075FC"/>
    <w:rsid w:val="00FB5A04"/>
    <w:rsid w:val="00FB659A"/>
  </w:rsids>
  <m:mathPr>
    <m:mathFont m:val="Cambria Math"/>
    <m:brkBin m:val="before"/>
    <m:brkBinSub m:val="--"/>
    <m:smallFrac m:val="0"/>
    <m:dispDef/>
    <m:lMargin m:val="0"/>
    <m:rMargin m:val="0"/>
    <m:defJc m:val="centerGroup"/>
    <m:wrapIndent m:val="1440"/>
    <m:intLim m:val="subSup"/>
    <m:naryLim m:val="undOvr"/>
  </m:mathPr>
  <w:themeFontLang w:val="en-US" w:eastAsia="ko-KR" w:bidi="kok-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5BDE"/>
    <w:pPr>
      <w:keepNext/>
      <w:keepLines/>
      <w:spacing w:before="480" w:after="0"/>
      <w:outlineLvl w:val="0"/>
    </w:pPr>
    <w:rPr>
      <w:rFonts w:asciiTheme="majorHAnsi" w:eastAsiaTheme="majorEastAsia" w:hAnsiTheme="majorHAnsi" w:cstheme="majorBidi"/>
      <w:b/>
      <w:bCs/>
      <w:color w:val="40802C"/>
      <w:sz w:val="28"/>
      <w:szCs w:val="28"/>
    </w:rPr>
  </w:style>
  <w:style w:type="paragraph" w:styleId="Heading2">
    <w:name w:val="heading 2"/>
    <w:basedOn w:val="Normal"/>
    <w:next w:val="Normal"/>
    <w:link w:val="Heading2Char"/>
    <w:uiPriority w:val="9"/>
    <w:unhideWhenUsed/>
    <w:qFormat/>
    <w:rsid w:val="00E05BDE"/>
    <w:pPr>
      <w:keepNext/>
      <w:keepLines/>
      <w:spacing w:before="200" w:after="0"/>
      <w:outlineLvl w:val="1"/>
    </w:pPr>
    <w:rPr>
      <w:rFonts w:asciiTheme="majorHAnsi" w:eastAsiaTheme="majorEastAsia" w:hAnsiTheme="majorHAnsi" w:cstheme="majorBidi"/>
      <w:b/>
      <w:bCs/>
      <w:color w:val="54A738" w:themeColor="accent5" w:themeShade="BF"/>
      <w:sz w:val="26"/>
      <w:szCs w:val="26"/>
    </w:rPr>
  </w:style>
  <w:style w:type="paragraph" w:styleId="Heading3">
    <w:name w:val="heading 3"/>
    <w:basedOn w:val="Normal"/>
    <w:next w:val="Normal"/>
    <w:link w:val="Heading3Char"/>
    <w:uiPriority w:val="9"/>
    <w:unhideWhenUsed/>
    <w:qFormat/>
    <w:rsid w:val="00E05BDE"/>
    <w:pPr>
      <w:keepNext/>
      <w:keepLines/>
      <w:spacing w:before="200" w:after="0"/>
      <w:outlineLvl w:val="2"/>
    </w:pPr>
    <w:rPr>
      <w:rFonts w:asciiTheme="majorHAnsi" w:eastAsiaTheme="majorEastAsia" w:hAnsiTheme="majorHAnsi" w:cstheme="majorBidi"/>
      <w:b/>
      <w:bCs/>
      <w:color w:val="0F6FC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E063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E0637"/>
    <w:rPr>
      <w:rFonts w:eastAsiaTheme="minorEastAsia"/>
      <w:lang w:eastAsia="ja-JP"/>
    </w:rPr>
  </w:style>
  <w:style w:type="paragraph" w:styleId="BalloonText">
    <w:name w:val="Balloon Text"/>
    <w:basedOn w:val="Normal"/>
    <w:link w:val="BalloonTextChar"/>
    <w:uiPriority w:val="99"/>
    <w:semiHidden/>
    <w:unhideWhenUsed/>
    <w:rsid w:val="00AE0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637"/>
    <w:rPr>
      <w:rFonts w:ascii="Tahoma" w:hAnsi="Tahoma" w:cs="Tahoma"/>
      <w:sz w:val="16"/>
      <w:szCs w:val="16"/>
    </w:rPr>
  </w:style>
  <w:style w:type="paragraph" w:styleId="Subtitle">
    <w:name w:val="Subtitle"/>
    <w:basedOn w:val="Normal"/>
    <w:next w:val="Normal"/>
    <w:link w:val="SubtitleChar"/>
    <w:uiPriority w:val="11"/>
    <w:qFormat/>
    <w:rsid w:val="00603548"/>
    <w:pPr>
      <w:numPr>
        <w:ilvl w:val="1"/>
      </w:numPr>
    </w:pPr>
    <w:rPr>
      <w:rFonts w:asciiTheme="majorHAnsi" w:eastAsiaTheme="majorEastAsia" w:hAnsiTheme="majorHAnsi" w:cstheme="majorBidi"/>
      <w:i/>
      <w:iCs/>
      <w:color w:val="0F6FC6" w:themeColor="accent1"/>
      <w:spacing w:val="15"/>
      <w:sz w:val="24"/>
      <w:szCs w:val="24"/>
    </w:rPr>
  </w:style>
  <w:style w:type="character" w:customStyle="1" w:styleId="SubtitleChar">
    <w:name w:val="Subtitle Char"/>
    <w:basedOn w:val="DefaultParagraphFont"/>
    <w:link w:val="Subtitle"/>
    <w:uiPriority w:val="11"/>
    <w:rsid w:val="00603548"/>
    <w:rPr>
      <w:rFonts w:asciiTheme="majorHAnsi" w:eastAsiaTheme="majorEastAsia" w:hAnsiTheme="majorHAnsi" w:cstheme="majorBidi"/>
      <w:i/>
      <w:iCs/>
      <w:color w:val="0F6FC6" w:themeColor="accent1"/>
      <w:spacing w:val="15"/>
      <w:sz w:val="24"/>
      <w:szCs w:val="24"/>
    </w:rPr>
  </w:style>
  <w:style w:type="character" w:customStyle="1" w:styleId="Heading1Char">
    <w:name w:val="Heading 1 Char"/>
    <w:basedOn w:val="DefaultParagraphFont"/>
    <w:link w:val="Heading1"/>
    <w:uiPriority w:val="9"/>
    <w:rsid w:val="00E05BDE"/>
    <w:rPr>
      <w:rFonts w:asciiTheme="majorHAnsi" w:eastAsiaTheme="majorEastAsia" w:hAnsiTheme="majorHAnsi" w:cstheme="majorBidi"/>
      <w:b/>
      <w:bCs/>
      <w:color w:val="40802C"/>
      <w:sz w:val="28"/>
      <w:szCs w:val="28"/>
    </w:rPr>
  </w:style>
  <w:style w:type="character" w:customStyle="1" w:styleId="Heading2Char">
    <w:name w:val="Heading 2 Char"/>
    <w:basedOn w:val="DefaultParagraphFont"/>
    <w:link w:val="Heading2"/>
    <w:uiPriority w:val="9"/>
    <w:rsid w:val="00E05BDE"/>
    <w:rPr>
      <w:rFonts w:asciiTheme="majorHAnsi" w:eastAsiaTheme="majorEastAsia" w:hAnsiTheme="majorHAnsi" w:cstheme="majorBidi"/>
      <w:b/>
      <w:bCs/>
      <w:color w:val="54A738" w:themeColor="accent5" w:themeShade="BF"/>
      <w:sz w:val="26"/>
      <w:szCs w:val="26"/>
    </w:rPr>
  </w:style>
  <w:style w:type="character" w:customStyle="1" w:styleId="Heading3Char">
    <w:name w:val="Heading 3 Char"/>
    <w:basedOn w:val="DefaultParagraphFont"/>
    <w:link w:val="Heading3"/>
    <w:uiPriority w:val="9"/>
    <w:rsid w:val="00E05BDE"/>
    <w:rPr>
      <w:rFonts w:asciiTheme="majorHAnsi" w:eastAsiaTheme="majorEastAsia" w:hAnsiTheme="majorHAnsi" w:cstheme="majorBidi"/>
      <w:b/>
      <w:bCs/>
      <w:color w:val="0F6FC6" w:themeColor="accent1"/>
    </w:rPr>
  </w:style>
  <w:style w:type="paragraph" w:styleId="TOCHeading">
    <w:name w:val="TOC Heading"/>
    <w:basedOn w:val="Heading1"/>
    <w:next w:val="Normal"/>
    <w:uiPriority w:val="39"/>
    <w:semiHidden/>
    <w:unhideWhenUsed/>
    <w:qFormat/>
    <w:rsid w:val="00E05BDE"/>
    <w:pPr>
      <w:outlineLvl w:val="9"/>
    </w:pPr>
    <w:rPr>
      <w:color w:val="0B5294" w:themeColor="accent1" w:themeShade="BF"/>
      <w:lang w:eastAsia="ja-JP"/>
    </w:rPr>
  </w:style>
  <w:style w:type="paragraph" w:styleId="TOC1">
    <w:name w:val="toc 1"/>
    <w:basedOn w:val="Normal"/>
    <w:next w:val="Normal"/>
    <w:autoRedefine/>
    <w:uiPriority w:val="39"/>
    <w:unhideWhenUsed/>
    <w:qFormat/>
    <w:rsid w:val="00E05BDE"/>
    <w:pPr>
      <w:spacing w:after="100"/>
    </w:pPr>
  </w:style>
  <w:style w:type="character" w:styleId="Hyperlink">
    <w:name w:val="Hyperlink"/>
    <w:basedOn w:val="DefaultParagraphFont"/>
    <w:uiPriority w:val="99"/>
    <w:unhideWhenUsed/>
    <w:rsid w:val="00E05BDE"/>
    <w:rPr>
      <w:color w:val="F49100" w:themeColor="hyperlink"/>
      <w:u w:val="single"/>
    </w:rPr>
  </w:style>
  <w:style w:type="paragraph" w:styleId="TOC2">
    <w:name w:val="toc 2"/>
    <w:basedOn w:val="Normal"/>
    <w:next w:val="Normal"/>
    <w:autoRedefine/>
    <w:uiPriority w:val="39"/>
    <w:unhideWhenUsed/>
    <w:qFormat/>
    <w:rsid w:val="006D1F44"/>
    <w:pPr>
      <w:spacing w:after="100"/>
      <w:ind w:left="220"/>
    </w:pPr>
  </w:style>
  <w:style w:type="paragraph" w:styleId="TOC3">
    <w:name w:val="toc 3"/>
    <w:basedOn w:val="Normal"/>
    <w:next w:val="Normal"/>
    <w:autoRedefine/>
    <w:uiPriority w:val="39"/>
    <w:semiHidden/>
    <w:unhideWhenUsed/>
    <w:qFormat/>
    <w:rsid w:val="006D1F44"/>
    <w:pPr>
      <w:spacing w:after="100"/>
      <w:ind w:left="440"/>
    </w:pPr>
    <w:rPr>
      <w:rFonts w:eastAsiaTheme="minorEastAsia"/>
      <w:lang w:eastAsia="ja-JP"/>
    </w:rPr>
  </w:style>
  <w:style w:type="paragraph" w:styleId="NormalWeb">
    <w:name w:val="Normal (Web)"/>
    <w:basedOn w:val="Normal"/>
    <w:uiPriority w:val="99"/>
    <w:semiHidden/>
    <w:unhideWhenUsed/>
    <w:rsid w:val="00210580"/>
    <w:pPr>
      <w:spacing w:after="0"/>
    </w:pPr>
    <w:rPr>
      <w:rFonts w:ascii="Times New Roman" w:eastAsia="Arial" w:hAnsi="Times New Roman" w:cs="Times New Roman"/>
      <w:color w:val="000000"/>
      <w:sz w:val="24"/>
      <w:szCs w:val="24"/>
    </w:rPr>
  </w:style>
  <w:style w:type="paragraph" w:styleId="ListParagraph">
    <w:name w:val="List Paragraph"/>
    <w:basedOn w:val="Normal"/>
    <w:uiPriority w:val="34"/>
    <w:qFormat/>
    <w:rsid w:val="00210580"/>
    <w:pPr>
      <w:ind w:left="720"/>
      <w:contextualSpacing/>
    </w:pPr>
  </w:style>
  <w:style w:type="paragraph" w:styleId="Caption">
    <w:name w:val="caption"/>
    <w:basedOn w:val="Normal"/>
    <w:next w:val="Normal"/>
    <w:uiPriority w:val="35"/>
    <w:unhideWhenUsed/>
    <w:qFormat/>
    <w:rsid w:val="00210580"/>
    <w:pPr>
      <w:spacing w:line="240" w:lineRule="auto"/>
    </w:pPr>
    <w:rPr>
      <w:rFonts w:ascii="Arial" w:eastAsia="Arial" w:hAnsi="Arial" w:cs="Arial"/>
      <w:b/>
      <w:bCs/>
      <w:color w:val="0F6FC6" w:themeColor="accent1"/>
      <w:sz w:val="18"/>
      <w:szCs w:val="18"/>
    </w:rPr>
  </w:style>
  <w:style w:type="paragraph" w:styleId="Header">
    <w:name w:val="header"/>
    <w:basedOn w:val="Normal"/>
    <w:link w:val="HeaderChar"/>
    <w:uiPriority w:val="99"/>
    <w:unhideWhenUsed/>
    <w:rsid w:val="00C14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FC8"/>
  </w:style>
  <w:style w:type="paragraph" w:styleId="Footer">
    <w:name w:val="footer"/>
    <w:basedOn w:val="Normal"/>
    <w:link w:val="FooterChar"/>
    <w:uiPriority w:val="99"/>
    <w:unhideWhenUsed/>
    <w:rsid w:val="00C14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FC8"/>
  </w:style>
  <w:style w:type="table" w:styleId="TableGrid">
    <w:name w:val="Table Grid"/>
    <w:basedOn w:val="TableNormal"/>
    <w:uiPriority w:val="59"/>
    <w:rsid w:val="003A0A2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A0A2B"/>
    <w:pPr>
      <w:autoSpaceDE w:val="0"/>
      <w:autoSpaceDN w:val="0"/>
      <w:adjustRightInd w:val="0"/>
      <w:spacing w:after="0" w:line="240" w:lineRule="auto"/>
    </w:pPr>
    <w:rPr>
      <w:rFonts w:ascii="Arial" w:eastAsiaTheme="minorEastAsia" w:hAnsi="Arial" w:cs="Arial"/>
      <w:color w:val="000000"/>
      <w:sz w:val="24"/>
      <w:szCs w:val="24"/>
    </w:rPr>
  </w:style>
  <w:style w:type="paragraph" w:styleId="Title">
    <w:name w:val="Title"/>
    <w:basedOn w:val="Normal"/>
    <w:next w:val="Normal"/>
    <w:link w:val="TitleChar"/>
    <w:uiPriority w:val="10"/>
    <w:qFormat/>
    <w:rsid w:val="003A0A2B"/>
    <w:pPr>
      <w:pBdr>
        <w:bottom w:val="single" w:sz="8" w:space="4" w:color="4F81BD"/>
      </w:pBdr>
      <w:spacing w:after="300" w:line="240" w:lineRule="auto"/>
      <w:contextualSpacing/>
    </w:pPr>
    <w:rPr>
      <w:rFonts w:ascii="Calibri" w:eastAsia="Times New Roman" w:hAnsi="Calibri" w:cs="Times New Roman"/>
      <w:color w:val="17365D"/>
      <w:spacing w:val="5"/>
      <w:kern w:val="28"/>
      <w:sz w:val="52"/>
      <w:szCs w:val="52"/>
    </w:rPr>
  </w:style>
  <w:style w:type="character" w:customStyle="1" w:styleId="TitleChar">
    <w:name w:val="Title Char"/>
    <w:basedOn w:val="DefaultParagraphFont"/>
    <w:link w:val="Title"/>
    <w:uiPriority w:val="10"/>
    <w:rsid w:val="003A0A2B"/>
    <w:rPr>
      <w:rFonts w:ascii="Calibri" w:eastAsia="Times New Roman" w:hAnsi="Calibri" w:cs="Times New Roman"/>
      <w:color w:val="17365D"/>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5BDE"/>
    <w:pPr>
      <w:keepNext/>
      <w:keepLines/>
      <w:spacing w:before="480" w:after="0"/>
      <w:outlineLvl w:val="0"/>
    </w:pPr>
    <w:rPr>
      <w:rFonts w:asciiTheme="majorHAnsi" w:eastAsiaTheme="majorEastAsia" w:hAnsiTheme="majorHAnsi" w:cstheme="majorBidi"/>
      <w:b/>
      <w:bCs/>
      <w:color w:val="40802C"/>
      <w:sz w:val="28"/>
      <w:szCs w:val="28"/>
    </w:rPr>
  </w:style>
  <w:style w:type="paragraph" w:styleId="Heading2">
    <w:name w:val="heading 2"/>
    <w:basedOn w:val="Normal"/>
    <w:next w:val="Normal"/>
    <w:link w:val="Heading2Char"/>
    <w:uiPriority w:val="9"/>
    <w:unhideWhenUsed/>
    <w:qFormat/>
    <w:rsid w:val="00E05BDE"/>
    <w:pPr>
      <w:keepNext/>
      <w:keepLines/>
      <w:spacing w:before="200" w:after="0"/>
      <w:outlineLvl w:val="1"/>
    </w:pPr>
    <w:rPr>
      <w:rFonts w:asciiTheme="majorHAnsi" w:eastAsiaTheme="majorEastAsia" w:hAnsiTheme="majorHAnsi" w:cstheme="majorBidi"/>
      <w:b/>
      <w:bCs/>
      <w:color w:val="54A738" w:themeColor="accent5" w:themeShade="BF"/>
      <w:sz w:val="26"/>
      <w:szCs w:val="26"/>
    </w:rPr>
  </w:style>
  <w:style w:type="paragraph" w:styleId="Heading3">
    <w:name w:val="heading 3"/>
    <w:basedOn w:val="Normal"/>
    <w:next w:val="Normal"/>
    <w:link w:val="Heading3Char"/>
    <w:uiPriority w:val="9"/>
    <w:unhideWhenUsed/>
    <w:qFormat/>
    <w:rsid w:val="00E05BDE"/>
    <w:pPr>
      <w:keepNext/>
      <w:keepLines/>
      <w:spacing w:before="200" w:after="0"/>
      <w:outlineLvl w:val="2"/>
    </w:pPr>
    <w:rPr>
      <w:rFonts w:asciiTheme="majorHAnsi" w:eastAsiaTheme="majorEastAsia" w:hAnsiTheme="majorHAnsi" w:cstheme="majorBidi"/>
      <w:b/>
      <w:bCs/>
      <w:color w:val="0F6FC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E063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E0637"/>
    <w:rPr>
      <w:rFonts w:eastAsiaTheme="minorEastAsia"/>
      <w:lang w:eastAsia="ja-JP"/>
    </w:rPr>
  </w:style>
  <w:style w:type="paragraph" w:styleId="BalloonText">
    <w:name w:val="Balloon Text"/>
    <w:basedOn w:val="Normal"/>
    <w:link w:val="BalloonTextChar"/>
    <w:uiPriority w:val="99"/>
    <w:semiHidden/>
    <w:unhideWhenUsed/>
    <w:rsid w:val="00AE0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637"/>
    <w:rPr>
      <w:rFonts w:ascii="Tahoma" w:hAnsi="Tahoma" w:cs="Tahoma"/>
      <w:sz w:val="16"/>
      <w:szCs w:val="16"/>
    </w:rPr>
  </w:style>
  <w:style w:type="paragraph" w:styleId="Subtitle">
    <w:name w:val="Subtitle"/>
    <w:basedOn w:val="Normal"/>
    <w:next w:val="Normal"/>
    <w:link w:val="SubtitleChar"/>
    <w:uiPriority w:val="11"/>
    <w:qFormat/>
    <w:rsid w:val="00603548"/>
    <w:pPr>
      <w:numPr>
        <w:ilvl w:val="1"/>
      </w:numPr>
    </w:pPr>
    <w:rPr>
      <w:rFonts w:asciiTheme="majorHAnsi" w:eastAsiaTheme="majorEastAsia" w:hAnsiTheme="majorHAnsi" w:cstheme="majorBidi"/>
      <w:i/>
      <w:iCs/>
      <w:color w:val="0F6FC6" w:themeColor="accent1"/>
      <w:spacing w:val="15"/>
      <w:sz w:val="24"/>
      <w:szCs w:val="24"/>
    </w:rPr>
  </w:style>
  <w:style w:type="character" w:customStyle="1" w:styleId="SubtitleChar">
    <w:name w:val="Subtitle Char"/>
    <w:basedOn w:val="DefaultParagraphFont"/>
    <w:link w:val="Subtitle"/>
    <w:uiPriority w:val="11"/>
    <w:rsid w:val="00603548"/>
    <w:rPr>
      <w:rFonts w:asciiTheme="majorHAnsi" w:eastAsiaTheme="majorEastAsia" w:hAnsiTheme="majorHAnsi" w:cstheme="majorBidi"/>
      <w:i/>
      <w:iCs/>
      <w:color w:val="0F6FC6" w:themeColor="accent1"/>
      <w:spacing w:val="15"/>
      <w:sz w:val="24"/>
      <w:szCs w:val="24"/>
    </w:rPr>
  </w:style>
  <w:style w:type="character" w:customStyle="1" w:styleId="Heading1Char">
    <w:name w:val="Heading 1 Char"/>
    <w:basedOn w:val="DefaultParagraphFont"/>
    <w:link w:val="Heading1"/>
    <w:uiPriority w:val="9"/>
    <w:rsid w:val="00E05BDE"/>
    <w:rPr>
      <w:rFonts w:asciiTheme="majorHAnsi" w:eastAsiaTheme="majorEastAsia" w:hAnsiTheme="majorHAnsi" w:cstheme="majorBidi"/>
      <w:b/>
      <w:bCs/>
      <w:color w:val="40802C"/>
      <w:sz w:val="28"/>
      <w:szCs w:val="28"/>
    </w:rPr>
  </w:style>
  <w:style w:type="character" w:customStyle="1" w:styleId="Heading2Char">
    <w:name w:val="Heading 2 Char"/>
    <w:basedOn w:val="DefaultParagraphFont"/>
    <w:link w:val="Heading2"/>
    <w:uiPriority w:val="9"/>
    <w:rsid w:val="00E05BDE"/>
    <w:rPr>
      <w:rFonts w:asciiTheme="majorHAnsi" w:eastAsiaTheme="majorEastAsia" w:hAnsiTheme="majorHAnsi" w:cstheme="majorBidi"/>
      <w:b/>
      <w:bCs/>
      <w:color w:val="54A738" w:themeColor="accent5" w:themeShade="BF"/>
      <w:sz w:val="26"/>
      <w:szCs w:val="26"/>
    </w:rPr>
  </w:style>
  <w:style w:type="character" w:customStyle="1" w:styleId="Heading3Char">
    <w:name w:val="Heading 3 Char"/>
    <w:basedOn w:val="DefaultParagraphFont"/>
    <w:link w:val="Heading3"/>
    <w:uiPriority w:val="9"/>
    <w:rsid w:val="00E05BDE"/>
    <w:rPr>
      <w:rFonts w:asciiTheme="majorHAnsi" w:eastAsiaTheme="majorEastAsia" w:hAnsiTheme="majorHAnsi" w:cstheme="majorBidi"/>
      <w:b/>
      <w:bCs/>
      <w:color w:val="0F6FC6" w:themeColor="accent1"/>
    </w:rPr>
  </w:style>
  <w:style w:type="paragraph" w:styleId="TOCHeading">
    <w:name w:val="TOC Heading"/>
    <w:basedOn w:val="Heading1"/>
    <w:next w:val="Normal"/>
    <w:uiPriority w:val="39"/>
    <w:semiHidden/>
    <w:unhideWhenUsed/>
    <w:qFormat/>
    <w:rsid w:val="00E05BDE"/>
    <w:pPr>
      <w:outlineLvl w:val="9"/>
    </w:pPr>
    <w:rPr>
      <w:color w:val="0B5294" w:themeColor="accent1" w:themeShade="BF"/>
      <w:lang w:eastAsia="ja-JP"/>
    </w:rPr>
  </w:style>
  <w:style w:type="paragraph" w:styleId="TOC1">
    <w:name w:val="toc 1"/>
    <w:basedOn w:val="Normal"/>
    <w:next w:val="Normal"/>
    <w:autoRedefine/>
    <w:uiPriority w:val="39"/>
    <w:unhideWhenUsed/>
    <w:qFormat/>
    <w:rsid w:val="00E05BDE"/>
    <w:pPr>
      <w:spacing w:after="100"/>
    </w:pPr>
  </w:style>
  <w:style w:type="character" w:styleId="Hyperlink">
    <w:name w:val="Hyperlink"/>
    <w:basedOn w:val="DefaultParagraphFont"/>
    <w:uiPriority w:val="99"/>
    <w:unhideWhenUsed/>
    <w:rsid w:val="00E05BDE"/>
    <w:rPr>
      <w:color w:val="F49100" w:themeColor="hyperlink"/>
      <w:u w:val="single"/>
    </w:rPr>
  </w:style>
  <w:style w:type="paragraph" w:styleId="TOC2">
    <w:name w:val="toc 2"/>
    <w:basedOn w:val="Normal"/>
    <w:next w:val="Normal"/>
    <w:autoRedefine/>
    <w:uiPriority w:val="39"/>
    <w:unhideWhenUsed/>
    <w:qFormat/>
    <w:rsid w:val="006D1F44"/>
    <w:pPr>
      <w:spacing w:after="100"/>
      <w:ind w:left="220"/>
    </w:pPr>
  </w:style>
  <w:style w:type="paragraph" w:styleId="TOC3">
    <w:name w:val="toc 3"/>
    <w:basedOn w:val="Normal"/>
    <w:next w:val="Normal"/>
    <w:autoRedefine/>
    <w:uiPriority w:val="39"/>
    <w:semiHidden/>
    <w:unhideWhenUsed/>
    <w:qFormat/>
    <w:rsid w:val="006D1F44"/>
    <w:pPr>
      <w:spacing w:after="100"/>
      <w:ind w:left="440"/>
    </w:pPr>
    <w:rPr>
      <w:rFonts w:eastAsiaTheme="minorEastAsia"/>
      <w:lang w:eastAsia="ja-JP"/>
    </w:rPr>
  </w:style>
  <w:style w:type="paragraph" w:styleId="NormalWeb">
    <w:name w:val="Normal (Web)"/>
    <w:basedOn w:val="Normal"/>
    <w:uiPriority w:val="99"/>
    <w:semiHidden/>
    <w:unhideWhenUsed/>
    <w:rsid w:val="00210580"/>
    <w:pPr>
      <w:spacing w:after="0"/>
    </w:pPr>
    <w:rPr>
      <w:rFonts w:ascii="Times New Roman" w:eastAsia="Arial" w:hAnsi="Times New Roman" w:cs="Times New Roman"/>
      <w:color w:val="000000"/>
      <w:sz w:val="24"/>
      <w:szCs w:val="24"/>
    </w:rPr>
  </w:style>
  <w:style w:type="paragraph" w:styleId="ListParagraph">
    <w:name w:val="List Paragraph"/>
    <w:basedOn w:val="Normal"/>
    <w:uiPriority w:val="34"/>
    <w:qFormat/>
    <w:rsid w:val="00210580"/>
    <w:pPr>
      <w:ind w:left="720"/>
      <w:contextualSpacing/>
    </w:pPr>
  </w:style>
  <w:style w:type="paragraph" w:styleId="Caption">
    <w:name w:val="caption"/>
    <w:basedOn w:val="Normal"/>
    <w:next w:val="Normal"/>
    <w:uiPriority w:val="35"/>
    <w:unhideWhenUsed/>
    <w:qFormat/>
    <w:rsid w:val="00210580"/>
    <w:pPr>
      <w:spacing w:line="240" w:lineRule="auto"/>
    </w:pPr>
    <w:rPr>
      <w:rFonts w:ascii="Arial" w:eastAsia="Arial" w:hAnsi="Arial" w:cs="Arial"/>
      <w:b/>
      <w:bCs/>
      <w:color w:val="0F6FC6" w:themeColor="accent1"/>
      <w:sz w:val="18"/>
      <w:szCs w:val="18"/>
    </w:rPr>
  </w:style>
  <w:style w:type="paragraph" w:styleId="Header">
    <w:name w:val="header"/>
    <w:basedOn w:val="Normal"/>
    <w:link w:val="HeaderChar"/>
    <w:uiPriority w:val="99"/>
    <w:unhideWhenUsed/>
    <w:rsid w:val="00C14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FC8"/>
  </w:style>
  <w:style w:type="paragraph" w:styleId="Footer">
    <w:name w:val="footer"/>
    <w:basedOn w:val="Normal"/>
    <w:link w:val="FooterChar"/>
    <w:uiPriority w:val="99"/>
    <w:unhideWhenUsed/>
    <w:rsid w:val="00C14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FC8"/>
  </w:style>
  <w:style w:type="table" w:styleId="TableGrid">
    <w:name w:val="Table Grid"/>
    <w:basedOn w:val="TableNormal"/>
    <w:uiPriority w:val="59"/>
    <w:rsid w:val="003A0A2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A0A2B"/>
    <w:pPr>
      <w:autoSpaceDE w:val="0"/>
      <w:autoSpaceDN w:val="0"/>
      <w:adjustRightInd w:val="0"/>
      <w:spacing w:after="0" w:line="240" w:lineRule="auto"/>
    </w:pPr>
    <w:rPr>
      <w:rFonts w:ascii="Arial" w:eastAsiaTheme="minorEastAsia" w:hAnsi="Arial" w:cs="Arial"/>
      <w:color w:val="000000"/>
      <w:sz w:val="24"/>
      <w:szCs w:val="24"/>
    </w:rPr>
  </w:style>
  <w:style w:type="paragraph" w:styleId="Title">
    <w:name w:val="Title"/>
    <w:basedOn w:val="Normal"/>
    <w:next w:val="Normal"/>
    <w:link w:val="TitleChar"/>
    <w:uiPriority w:val="10"/>
    <w:qFormat/>
    <w:rsid w:val="003A0A2B"/>
    <w:pPr>
      <w:pBdr>
        <w:bottom w:val="single" w:sz="8" w:space="4" w:color="4F81BD"/>
      </w:pBdr>
      <w:spacing w:after="300" w:line="240" w:lineRule="auto"/>
      <w:contextualSpacing/>
    </w:pPr>
    <w:rPr>
      <w:rFonts w:ascii="Calibri" w:eastAsia="Times New Roman" w:hAnsi="Calibri" w:cs="Times New Roman"/>
      <w:color w:val="17365D"/>
      <w:spacing w:val="5"/>
      <w:kern w:val="28"/>
      <w:sz w:val="52"/>
      <w:szCs w:val="52"/>
    </w:rPr>
  </w:style>
  <w:style w:type="character" w:customStyle="1" w:styleId="TitleChar">
    <w:name w:val="Title Char"/>
    <w:basedOn w:val="DefaultParagraphFont"/>
    <w:link w:val="Title"/>
    <w:uiPriority w:val="10"/>
    <w:rsid w:val="003A0A2B"/>
    <w:rPr>
      <w:rFonts w:ascii="Calibri" w:eastAsia="Times New Roman" w:hAnsi="Calibri" w:cs="Times New Roman"/>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898857">
      <w:bodyDiv w:val="1"/>
      <w:marLeft w:val="0"/>
      <w:marRight w:val="0"/>
      <w:marTop w:val="0"/>
      <w:marBottom w:val="0"/>
      <w:divBdr>
        <w:top w:val="none" w:sz="0" w:space="0" w:color="auto"/>
        <w:left w:val="none" w:sz="0" w:space="0" w:color="auto"/>
        <w:bottom w:val="none" w:sz="0" w:space="0" w:color="auto"/>
        <w:right w:val="none" w:sz="0" w:space="0" w:color="auto"/>
      </w:divBdr>
    </w:div>
    <w:div w:id="1278680119">
      <w:bodyDiv w:val="1"/>
      <w:marLeft w:val="0"/>
      <w:marRight w:val="0"/>
      <w:marTop w:val="0"/>
      <w:marBottom w:val="0"/>
      <w:divBdr>
        <w:top w:val="none" w:sz="0" w:space="0" w:color="auto"/>
        <w:left w:val="none" w:sz="0" w:space="0" w:color="auto"/>
        <w:bottom w:val="none" w:sz="0" w:space="0" w:color="auto"/>
        <w:right w:val="none" w:sz="0" w:space="0" w:color="auto"/>
      </w:divBdr>
    </w:div>
    <w:div w:id="1727604648">
      <w:bodyDiv w:val="1"/>
      <w:marLeft w:val="0"/>
      <w:marRight w:val="0"/>
      <w:marTop w:val="0"/>
      <w:marBottom w:val="0"/>
      <w:divBdr>
        <w:top w:val="none" w:sz="0" w:space="0" w:color="auto"/>
        <w:left w:val="none" w:sz="0" w:space="0" w:color="auto"/>
        <w:bottom w:val="none" w:sz="0" w:space="0" w:color="auto"/>
        <w:right w:val="none" w:sz="0" w:space="0" w:color="auto"/>
      </w:divBdr>
    </w:div>
    <w:div w:id="1930112716">
      <w:bodyDiv w:val="1"/>
      <w:marLeft w:val="0"/>
      <w:marRight w:val="0"/>
      <w:marTop w:val="0"/>
      <w:marBottom w:val="0"/>
      <w:divBdr>
        <w:top w:val="none" w:sz="0" w:space="0" w:color="auto"/>
        <w:left w:val="none" w:sz="0" w:space="0" w:color="auto"/>
        <w:bottom w:val="none" w:sz="0" w:space="0" w:color="auto"/>
        <w:right w:val="none" w:sz="0" w:space="0" w:color="auto"/>
      </w:divBdr>
    </w:div>
    <w:div w:id="203456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www.facebook.com/ISUBioBus?fref=ts"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stuorg.iastate.edu/biobus/index.html"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image" Target="media/image4.jpe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jpeg"/></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Austin">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A Student Organization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2C79E0-98EC-4D9E-B037-0435C7CDC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3882</Words>
  <Characters>22128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The ISU BioBus Club Handbook</vt:lpstr>
    </vt:vector>
  </TitlesOfParts>
  <Company>An Iowa State University Student Organization</Company>
  <LinksUpToDate>false</LinksUpToDate>
  <CharactersWithSpaces>25959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ISU BioBus Club Handbook</dc:title>
  <dc:subject>First Edition</dc:subject>
  <dc:creator>R1.0</dc:creator>
  <cp:lastModifiedBy>Casey Nelson</cp:lastModifiedBy>
  <cp:revision>2</cp:revision>
  <dcterms:created xsi:type="dcterms:W3CDTF">2013-06-21T20:23:00Z</dcterms:created>
  <dcterms:modified xsi:type="dcterms:W3CDTF">2013-06-21T20:23:00Z</dcterms:modified>
</cp:coreProperties>
</file>